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D3" w:rsidRDefault="00724CD3" w:rsidP="00724CD3">
      <w:pPr>
        <w:autoSpaceDE w:val="0"/>
        <w:autoSpaceDN w:val="0"/>
        <w:adjustRightInd w:val="0"/>
        <w:spacing w:before="240"/>
      </w:pPr>
    </w:p>
    <w:p w:rsidR="00342F94" w:rsidRPr="00847023" w:rsidRDefault="00342F94" w:rsidP="00342F94">
      <w:pPr>
        <w:autoSpaceDE w:val="0"/>
        <w:autoSpaceDN w:val="0"/>
        <w:adjustRightInd w:val="0"/>
        <w:spacing w:before="240"/>
        <w:jc w:val="center"/>
        <w:rPr>
          <w:rFonts w:ascii="Arial" w:hAnsi="Arial" w:cs="Arial"/>
          <w:b/>
          <w:bCs/>
          <w:color w:val="000000"/>
        </w:rPr>
      </w:pPr>
      <w:r w:rsidRPr="00847023">
        <w:rPr>
          <w:rFonts w:ascii="Arial" w:hAnsi="Arial" w:cs="Arial"/>
          <w:b/>
          <w:bCs/>
          <w:color w:val="000000"/>
        </w:rPr>
        <w:t xml:space="preserve">KUPNÍ SMLOUVA </w:t>
      </w:r>
    </w:p>
    <w:p w:rsidR="00342F94" w:rsidRPr="00847023" w:rsidRDefault="00342F94" w:rsidP="00342F94">
      <w:pPr>
        <w:autoSpaceDE w:val="0"/>
        <w:autoSpaceDN w:val="0"/>
        <w:adjustRightInd w:val="0"/>
        <w:spacing w:before="240" w:after="240"/>
        <w:jc w:val="center"/>
        <w:rPr>
          <w:rFonts w:ascii="Arial" w:hAnsi="Arial" w:cs="Arial"/>
          <w:color w:val="000000"/>
        </w:rPr>
      </w:pPr>
      <w:r w:rsidRPr="00847023">
        <w:rPr>
          <w:rFonts w:ascii="Arial" w:hAnsi="Arial" w:cs="Arial"/>
          <w:color w:val="000000"/>
        </w:rPr>
        <w:t>Článek I.</w:t>
      </w:r>
    </w:p>
    <w:p w:rsidR="00342F94" w:rsidRPr="00847023" w:rsidRDefault="00342F94" w:rsidP="00342F94">
      <w:pPr>
        <w:autoSpaceDE w:val="0"/>
        <w:autoSpaceDN w:val="0"/>
        <w:adjustRightInd w:val="0"/>
        <w:spacing w:after="240"/>
        <w:jc w:val="center"/>
        <w:rPr>
          <w:rFonts w:ascii="Arial" w:hAnsi="Arial" w:cs="Arial"/>
          <w:b/>
          <w:bCs/>
          <w:color w:val="000000"/>
        </w:rPr>
      </w:pPr>
      <w:r w:rsidRPr="00847023">
        <w:rPr>
          <w:rFonts w:ascii="Arial" w:hAnsi="Arial" w:cs="Arial"/>
          <w:b/>
          <w:bCs/>
          <w:color w:val="000000"/>
        </w:rPr>
        <w:t>Smluvní strany</w:t>
      </w:r>
    </w:p>
    <w:p w:rsidR="00342F94" w:rsidRPr="00847023" w:rsidRDefault="004857CA" w:rsidP="00342F94">
      <w:pPr>
        <w:autoSpaceDE w:val="0"/>
        <w:autoSpaceDN w:val="0"/>
        <w:adjustRightInd w:val="0"/>
        <w:rPr>
          <w:rFonts w:ascii="Arial" w:hAnsi="Arial" w:cs="Arial"/>
          <w:b/>
          <w:bCs/>
          <w:color w:val="000000"/>
        </w:rPr>
      </w:pPr>
      <w:r>
        <w:rPr>
          <w:rFonts w:ascii="Arial" w:hAnsi="Arial" w:cs="Arial"/>
          <w:b/>
          <w:color w:val="000000"/>
        </w:rPr>
        <w:t>Institut pro veřejnou správu Praha</w:t>
      </w:r>
      <w:r w:rsidR="00806675">
        <w:rPr>
          <w:rFonts w:ascii="Arial" w:hAnsi="Arial" w:cs="Arial"/>
          <w:b/>
          <w:color w:val="000000"/>
        </w:rPr>
        <w:t>, státní příspěvková organizace</w:t>
      </w:r>
    </w:p>
    <w:p w:rsidR="00342F94" w:rsidRPr="00847023" w:rsidRDefault="00342F94" w:rsidP="00342F94">
      <w:pPr>
        <w:autoSpaceDE w:val="0"/>
        <w:autoSpaceDN w:val="0"/>
        <w:adjustRightInd w:val="0"/>
        <w:rPr>
          <w:rFonts w:ascii="Arial" w:hAnsi="Arial" w:cs="Arial"/>
          <w:color w:val="000000"/>
        </w:rPr>
      </w:pPr>
      <w:r w:rsidRPr="00847023">
        <w:rPr>
          <w:rFonts w:ascii="Arial" w:hAnsi="Arial" w:cs="Arial"/>
          <w:color w:val="000000"/>
        </w:rPr>
        <w:t xml:space="preserve">Sídlo: </w:t>
      </w:r>
      <w:r w:rsidRPr="00847023">
        <w:rPr>
          <w:rFonts w:ascii="Arial" w:hAnsi="Arial" w:cs="Arial"/>
        </w:rPr>
        <w:t xml:space="preserve">Praha </w:t>
      </w:r>
      <w:r w:rsidR="004857CA">
        <w:rPr>
          <w:rFonts w:ascii="Arial" w:hAnsi="Arial" w:cs="Arial"/>
        </w:rPr>
        <w:t>1</w:t>
      </w:r>
      <w:r w:rsidRPr="00847023">
        <w:rPr>
          <w:rFonts w:ascii="Arial" w:hAnsi="Arial" w:cs="Arial"/>
        </w:rPr>
        <w:t xml:space="preserve">, </w:t>
      </w:r>
      <w:r w:rsidR="004857CA">
        <w:rPr>
          <w:rFonts w:ascii="Arial" w:hAnsi="Arial" w:cs="Arial"/>
        </w:rPr>
        <w:t>Dlážděná 6</w:t>
      </w:r>
      <w:r w:rsidRPr="00847023">
        <w:rPr>
          <w:rFonts w:ascii="Arial" w:hAnsi="Arial" w:cs="Arial"/>
        </w:rPr>
        <w:t>, PSČ: 1</w:t>
      </w:r>
      <w:r w:rsidR="004857CA">
        <w:rPr>
          <w:rFonts w:ascii="Arial" w:hAnsi="Arial" w:cs="Arial"/>
        </w:rPr>
        <w:t>10 00</w:t>
      </w:r>
    </w:p>
    <w:p w:rsidR="00342F94" w:rsidRPr="00847023" w:rsidRDefault="00342F94" w:rsidP="00342F94">
      <w:pPr>
        <w:autoSpaceDE w:val="0"/>
        <w:autoSpaceDN w:val="0"/>
        <w:adjustRightInd w:val="0"/>
        <w:rPr>
          <w:rFonts w:ascii="Arial" w:hAnsi="Arial" w:cs="Arial"/>
          <w:color w:val="000000"/>
        </w:rPr>
      </w:pPr>
      <w:r w:rsidRPr="00847023">
        <w:rPr>
          <w:rFonts w:ascii="Arial" w:hAnsi="Arial" w:cs="Arial"/>
          <w:color w:val="000000"/>
        </w:rPr>
        <w:t xml:space="preserve">IČO: </w:t>
      </w:r>
      <w:r w:rsidR="00806675">
        <w:rPr>
          <w:rFonts w:ascii="Arial" w:hAnsi="Arial" w:cs="Arial"/>
          <w:color w:val="000000"/>
        </w:rPr>
        <w:t>70890293</w:t>
      </w:r>
    </w:p>
    <w:p w:rsidR="00342F94" w:rsidRPr="00847023" w:rsidRDefault="00342F94" w:rsidP="00342F94">
      <w:pPr>
        <w:autoSpaceDE w:val="0"/>
        <w:autoSpaceDN w:val="0"/>
        <w:adjustRightInd w:val="0"/>
        <w:rPr>
          <w:rFonts w:ascii="Arial" w:hAnsi="Arial" w:cs="Arial"/>
          <w:color w:val="000000"/>
        </w:rPr>
      </w:pPr>
      <w:r w:rsidRPr="00847023">
        <w:rPr>
          <w:rFonts w:ascii="Arial" w:hAnsi="Arial" w:cs="Arial"/>
          <w:color w:val="000000"/>
        </w:rPr>
        <w:t xml:space="preserve">DIČ: </w:t>
      </w:r>
      <w:r w:rsidR="00806675">
        <w:rPr>
          <w:rFonts w:ascii="Arial" w:hAnsi="Arial" w:cs="Arial"/>
          <w:color w:val="000000"/>
        </w:rPr>
        <w:t>CZ70890293</w:t>
      </w:r>
    </w:p>
    <w:p w:rsidR="00342F94" w:rsidRDefault="00342F94" w:rsidP="00342F94">
      <w:pPr>
        <w:autoSpaceDE w:val="0"/>
        <w:autoSpaceDN w:val="0"/>
        <w:adjustRightInd w:val="0"/>
        <w:rPr>
          <w:rFonts w:ascii="Arial" w:hAnsi="Arial" w:cs="Arial"/>
        </w:rPr>
      </w:pPr>
      <w:r w:rsidRPr="00847023">
        <w:rPr>
          <w:rFonts w:ascii="Arial" w:hAnsi="Arial" w:cs="Arial"/>
          <w:color w:val="000000"/>
        </w:rPr>
        <w:t xml:space="preserve">Bankovní spojení: </w:t>
      </w:r>
      <w:r w:rsidRPr="00847023">
        <w:rPr>
          <w:rFonts w:ascii="Arial" w:hAnsi="Arial" w:cs="Arial"/>
        </w:rPr>
        <w:t xml:space="preserve">ČNB Praha, </w:t>
      </w:r>
    </w:p>
    <w:p w:rsidR="00806675" w:rsidRPr="00847023" w:rsidRDefault="00806675" w:rsidP="00342F94">
      <w:pPr>
        <w:autoSpaceDE w:val="0"/>
        <w:autoSpaceDN w:val="0"/>
        <w:adjustRightInd w:val="0"/>
        <w:rPr>
          <w:rFonts w:ascii="Arial" w:hAnsi="Arial" w:cs="Arial"/>
          <w:color w:val="000000"/>
        </w:rPr>
      </w:pPr>
      <w:r>
        <w:rPr>
          <w:rFonts w:ascii="Arial" w:hAnsi="Arial" w:cs="Arial"/>
        </w:rPr>
        <w:t>Číslo účtu: 32721881/0710</w:t>
      </w:r>
    </w:p>
    <w:p w:rsidR="00342F94" w:rsidRPr="00847023" w:rsidRDefault="00342F94" w:rsidP="00342F94">
      <w:pPr>
        <w:autoSpaceDE w:val="0"/>
        <w:autoSpaceDN w:val="0"/>
        <w:adjustRightInd w:val="0"/>
        <w:rPr>
          <w:rFonts w:ascii="Arial" w:hAnsi="Arial" w:cs="Arial"/>
          <w:color w:val="000000"/>
        </w:rPr>
      </w:pPr>
      <w:r w:rsidRPr="00847023">
        <w:rPr>
          <w:rFonts w:ascii="Arial" w:hAnsi="Arial" w:cs="Arial"/>
          <w:color w:val="000000"/>
        </w:rPr>
        <w:t xml:space="preserve">Zastoupená: </w:t>
      </w:r>
      <w:r w:rsidR="00200391">
        <w:rPr>
          <w:rFonts w:ascii="Arial" w:hAnsi="Arial" w:cs="Arial"/>
          <w:color w:val="000000"/>
        </w:rPr>
        <w:t xml:space="preserve">JUDr. </w:t>
      </w:r>
      <w:r w:rsidR="00CC0D10">
        <w:rPr>
          <w:rFonts w:ascii="Arial" w:hAnsi="Arial" w:cs="Arial"/>
          <w:color w:val="000000"/>
        </w:rPr>
        <w:t xml:space="preserve">Anna Doležalová, ředitelka </w:t>
      </w:r>
    </w:p>
    <w:p w:rsidR="00342F94" w:rsidRPr="00847023" w:rsidRDefault="00342F94" w:rsidP="00342F94">
      <w:pPr>
        <w:autoSpaceDE w:val="0"/>
        <w:autoSpaceDN w:val="0"/>
        <w:adjustRightInd w:val="0"/>
        <w:rPr>
          <w:rFonts w:ascii="Arial" w:hAnsi="Arial" w:cs="Arial"/>
          <w:color w:val="000000"/>
        </w:rPr>
      </w:pPr>
      <w:r w:rsidRPr="00847023">
        <w:rPr>
          <w:rFonts w:ascii="Arial" w:hAnsi="Arial" w:cs="Arial"/>
          <w:color w:val="000000"/>
        </w:rPr>
        <w:t xml:space="preserve">Kontaktní osoba: </w:t>
      </w:r>
      <w:r w:rsidR="00CC0D10">
        <w:rPr>
          <w:rFonts w:ascii="Arial" w:hAnsi="Arial" w:cs="Arial"/>
          <w:color w:val="000000"/>
        </w:rPr>
        <w:t xml:space="preserve">Zuzana Kulmanová </w:t>
      </w:r>
    </w:p>
    <w:p w:rsidR="00342F94" w:rsidRPr="00847023" w:rsidRDefault="00342F94" w:rsidP="00342F94">
      <w:pPr>
        <w:autoSpaceDE w:val="0"/>
        <w:autoSpaceDN w:val="0"/>
        <w:adjustRightInd w:val="0"/>
        <w:rPr>
          <w:rFonts w:ascii="Arial" w:hAnsi="Arial" w:cs="Arial"/>
          <w:color w:val="000000"/>
        </w:rPr>
      </w:pPr>
      <w:r w:rsidRPr="00847023">
        <w:rPr>
          <w:rFonts w:ascii="Arial" w:hAnsi="Arial" w:cs="Arial"/>
          <w:color w:val="000000"/>
        </w:rPr>
        <w:t xml:space="preserve">E-mail: </w:t>
      </w:r>
      <w:r w:rsidR="00CC0D10">
        <w:rPr>
          <w:rFonts w:ascii="Arial" w:hAnsi="Arial" w:cs="Arial"/>
          <w:color w:val="000000"/>
        </w:rPr>
        <w:t>z.kul@institutpraha.</w:t>
      </w:r>
      <w:r w:rsidRPr="00847023">
        <w:rPr>
          <w:rFonts w:ascii="Arial" w:hAnsi="Arial" w:cs="Arial"/>
          <w:color w:val="000000"/>
        </w:rPr>
        <w:t>cz</w:t>
      </w:r>
    </w:p>
    <w:p w:rsidR="00CC0D10" w:rsidRDefault="00200391" w:rsidP="00342F94">
      <w:pPr>
        <w:autoSpaceDE w:val="0"/>
        <w:autoSpaceDN w:val="0"/>
        <w:adjustRightInd w:val="0"/>
        <w:rPr>
          <w:rFonts w:ascii="Arial" w:hAnsi="Arial" w:cs="Arial"/>
          <w:color w:val="000000"/>
        </w:rPr>
      </w:pPr>
      <w:r>
        <w:rPr>
          <w:rFonts w:ascii="Arial" w:hAnsi="Arial" w:cs="Arial"/>
          <w:color w:val="000000"/>
        </w:rPr>
        <w:t xml:space="preserve">Telefon: </w:t>
      </w:r>
      <w:r w:rsidR="001670C5">
        <w:rPr>
          <w:rFonts w:ascii="Arial" w:hAnsi="Arial" w:cs="Arial"/>
          <w:color w:val="000000"/>
        </w:rPr>
        <w:t>+420 974 863508</w:t>
      </w:r>
    </w:p>
    <w:p w:rsidR="00D97837" w:rsidRDefault="00D97837" w:rsidP="00342F94">
      <w:pPr>
        <w:autoSpaceDE w:val="0"/>
        <w:autoSpaceDN w:val="0"/>
        <w:adjustRightInd w:val="0"/>
        <w:rPr>
          <w:rFonts w:ascii="Arial" w:hAnsi="Arial" w:cs="Arial"/>
          <w:color w:val="000000"/>
        </w:rPr>
      </w:pPr>
      <w:r>
        <w:rPr>
          <w:rFonts w:ascii="Arial" w:hAnsi="Arial" w:cs="Arial"/>
          <w:color w:val="000000"/>
        </w:rPr>
        <w:t xml:space="preserve">Organizace zřízená  Zřizovací listinou vydanou ministerstvem vnitra pod </w:t>
      </w:r>
      <w:proofErr w:type="gramStart"/>
      <w:r>
        <w:rPr>
          <w:rFonts w:ascii="Arial" w:hAnsi="Arial" w:cs="Arial"/>
          <w:color w:val="000000"/>
        </w:rPr>
        <w:t>č.j.</w:t>
      </w:r>
      <w:proofErr w:type="gramEnd"/>
      <w:r>
        <w:rPr>
          <w:rFonts w:ascii="Arial" w:hAnsi="Arial" w:cs="Arial"/>
          <w:color w:val="000000"/>
        </w:rPr>
        <w:t xml:space="preserve"> 353/2000 ze dne 15.12.2000-3765</w:t>
      </w:r>
    </w:p>
    <w:p w:rsidR="00D97837" w:rsidRDefault="00D97837" w:rsidP="00D97837">
      <w:pPr>
        <w:autoSpaceDE w:val="0"/>
        <w:autoSpaceDN w:val="0"/>
        <w:adjustRightInd w:val="0"/>
        <w:rPr>
          <w:rFonts w:ascii="Arial" w:hAnsi="Arial" w:cs="Arial"/>
          <w:color w:val="000000"/>
        </w:rPr>
      </w:pPr>
      <w:r w:rsidRPr="00847023">
        <w:rPr>
          <w:rFonts w:ascii="Arial" w:hAnsi="Arial" w:cs="Arial"/>
          <w:color w:val="000000"/>
        </w:rPr>
        <w:t>(dále jen „kupující“)</w:t>
      </w:r>
    </w:p>
    <w:p w:rsidR="00D97837" w:rsidRDefault="00D97837" w:rsidP="00342F94">
      <w:pPr>
        <w:autoSpaceDE w:val="0"/>
        <w:autoSpaceDN w:val="0"/>
        <w:adjustRightInd w:val="0"/>
        <w:rPr>
          <w:rFonts w:ascii="Arial" w:hAnsi="Arial" w:cs="Arial"/>
          <w:color w:val="000000"/>
        </w:rPr>
      </w:pPr>
    </w:p>
    <w:p w:rsidR="00342F94" w:rsidRPr="00847023" w:rsidRDefault="00342F94" w:rsidP="00342F94">
      <w:pPr>
        <w:autoSpaceDE w:val="0"/>
        <w:autoSpaceDN w:val="0"/>
        <w:adjustRightInd w:val="0"/>
        <w:spacing w:before="240" w:after="240"/>
        <w:rPr>
          <w:rFonts w:ascii="Arial" w:hAnsi="Arial" w:cs="Arial"/>
          <w:b/>
          <w:bCs/>
          <w:color w:val="000000"/>
        </w:rPr>
      </w:pPr>
      <w:r w:rsidRPr="00847023">
        <w:rPr>
          <w:rFonts w:ascii="Arial" w:hAnsi="Arial" w:cs="Arial"/>
          <w:b/>
          <w:bCs/>
          <w:color w:val="000000"/>
        </w:rPr>
        <w:t>a</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b/>
          <w:bCs/>
          <w:color w:val="000000"/>
          <w:highlight w:val="lightGray"/>
        </w:rPr>
        <w:t>Obchodní firma/název/jméno a p</w:t>
      </w:r>
      <w:r w:rsidRPr="00CC0D10">
        <w:rPr>
          <w:rFonts w:ascii="Arial" w:hAnsi="Arial" w:cs="Arial"/>
          <w:color w:val="000000"/>
          <w:highlight w:val="lightGray"/>
        </w:rPr>
        <w:t>ř</w:t>
      </w:r>
      <w:r w:rsidRPr="00CC0D10">
        <w:rPr>
          <w:rFonts w:ascii="Arial" w:hAnsi="Arial" w:cs="Arial"/>
          <w:b/>
          <w:bCs/>
          <w:color w:val="000000"/>
          <w:highlight w:val="lightGray"/>
        </w:rPr>
        <w:t xml:space="preserve">íjmení </w:t>
      </w:r>
      <w:r w:rsidRPr="00CC0D10">
        <w:rPr>
          <w:rFonts w:ascii="Arial" w:hAnsi="Arial" w:cs="Arial"/>
          <w:color w:val="000000"/>
          <w:highlight w:val="lightGray"/>
        </w:rPr>
        <w:t>…………………………</w:t>
      </w:r>
      <w:proofErr w:type="gramStart"/>
      <w:r w:rsidRPr="00CC0D10">
        <w:rPr>
          <w:rFonts w:ascii="Arial" w:hAnsi="Arial" w:cs="Arial"/>
          <w:color w:val="000000"/>
          <w:highlight w:val="lightGray"/>
        </w:rPr>
        <w:t>…...</w:t>
      </w:r>
      <w:proofErr w:type="gramEnd"/>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Sídlo/místo podnikání,</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popřípadě místo trvalého pobytu: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Kontaktní adresa: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IČO: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DIČ: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Jejímž jménem jedná/zastoupená: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Bankovní spojení: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Číslo účtu: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Kontaktní osoba: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E-mail: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Telefon: ………………………………………………</w:t>
      </w:r>
    </w:p>
    <w:p w:rsidR="00342F94" w:rsidRPr="00CC0D10" w:rsidRDefault="00342F94" w:rsidP="00342F94">
      <w:pPr>
        <w:autoSpaceDE w:val="0"/>
        <w:autoSpaceDN w:val="0"/>
        <w:adjustRightInd w:val="0"/>
        <w:rPr>
          <w:rFonts w:ascii="Arial" w:hAnsi="Arial" w:cs="Arial"/>
          <w:color w:val="000000"/>
          <w:highlight w:val="lightGray"/>
        </w:rPr>
      </w:pPr>
      <w:r w:rsidRPr="00CC0D10">
        <w:rPr>
          <w:rFonts w:ascii="Arial" w:hAnsi="Arial" w:cs="Arial"/>
          <w:color w:val="000000"/>
          <w:highlight w:val="lightGray"/>
        </w:rPr>
        <w:t xml:space="preserve">zapsaná v obchodním rejstříku </w:t>
      </w:r>
      <w:proofErr w:type="gramStart"/>
      <w:r w:rsidRPr="00CC0D10">
        <w:rPr>
          <w:rFonts w:ascii="Arial" w:hAnsi="Arial" w:cs="Arial"/>
          <w:color w:val="000000"/>
          <w:highlight w:val="lightGray"/>
        </w:rPr>
        <w:t>vedeném ....... soudem</w:t>
      </w:r>
      <w:proofErr w:type="gramEnd"/>
      <w:r w:rsidRPr="00CC0D10">
        <w:rPr>
          <w:rFonts w:ascii="Arial" w:hAnsi="Arial" w:cs="Arial"/>
          <w:color w:val="000000"/>
          <w:highlight w:val="lightGray"/>
        </w:rPr>
        <w:t xml:space="preserve"> ......., oddíl ....., vložka ......</w:t>
      </w:r>
    </w:p>
    <w:p w:rsidR="00342F94" w:rsidRPr="00847023" w:rsidRDefault="00342F94" w:rsidP="00342F94">
      <w:pPr>
        <w:autoSpaceDE w:val="0"/>
        <w:autoSpaceDN w:val="0"/>
        <w:adjustRightInd w:val="0"/>
        <w:rPr>
          <w:rFonts w:ascii="Arial" w:hAnsi="Arial" w:cs="Arial"/>
          <w:color w:val="000000"/>
        </w:rPr>
      </w:pPr>
      <w:r w:rsidRPr="00CC0D10">
        <w:rPr>
          <w:rFonts w:ascii="Arial" w:hAnsi="Arial" w:cs="Arial"/>
          <w:color w:val="000000"/>
          <w:highlight w:val="lightGray"/>
        </w:rPr>
        <w:t>(dále jen „prodávající“)</w:t>
      </w:r>
    </w:p>
    <w:p w:rsidR="00342F94" w:rsidRPr="00847023" w:rsidRDefault="00342F94" w:rsidP="00342F94">
      <w:pPr>
        <w:autoSpaceDE w:val="0"/>
        <w:autoSpaceDN w:val="0"/>
        <w:adjustRightInd w:val="0"/>
        <w:spacing w:before="120"/>
        <w:jc w:val="both"/>
        <w:rPr>
          <w:rFonts w:ascii="Arial" w:hAnsi="Arial" w:cs="Arial"/>
          <w:color w:val="000000"/>
        </w:rPr>
      </w:pPr>
    </w:p>
    <w:p w:rsidR="00AB1838" w:rsidRPr="00AB1838" w:rsidRDefault="00AB1838" w:rsidP="00AB1838">
      <w:pPr>
        <w:autoSpaceDE w:val="0"/>
        <w:autoSpaceDN w:val="0"/>
        <w:adjustRightInd w:val="0"/>
        <w:spacing w:before="120"/>
        <w:jc w:val="both"/>
        <w:rPr>
          <w:rFonts w:ascii="Arial" w:hAnsi="Arial" w:cs="Arial"/>
          <w:color w:val="000000"/>
        </w:rPr>
      </w:pPr>
      <w:r>
        <w:rPr>
          <w:rFonts w:ascii="Arial" w:hAnsi="Arial" w:cs="Arial"/>
          <w:color w:val="000000"/>
        </w:rPr>
        <w:t xml:space="preserve">uzavírají </w:t>
      </w:r>
      <w:r w:rsidRPr="00AB1838">
        <w:rPr>
          <w:rFonts w:ascii="Arial" w:hAnsi="Arial" w:cs="Arial"/>
          <w:color w:val="000000"/>
        </w:rPr>
        <w:t xml:space="preserve">tuto kupní </w:t>
      </w:r>
      <w:r w:rsidR="00521FD4" w:rsidRPr="00AB1838">
        <w:rPr>
          <w:rFonts w:ascii="Arial" w:hAnsi="Arial" w:cs="Arial"/>
          <w:color w:val="000000"/>
        </w:rPr>
        <w:t>smlouvu v souladu</w:t>
      </w:r>
      <w:r w:rsidRPr="00AB1838">
        <w:rPr>
          <w:rFonts w:ascii="Arial" w:hAnsi="Arial" w:cs="Arial"/>
          <w:color w:val="000000"/>
        </w:rPr>
        <w:t xml:space="preserve"> s § 2079 a násl. zákona č. 89/2012 Sb., občanský zákoník, ve znění pozdějších předpisů (dále jen „občanský zákoník“)</w:t>
      </w:r>
    </w:p>
    <w:p w:rsidR="00342F94" w:rsidRPr="00847023" w:rsidRDefault="00AB1838" w:rsidP="00AB1838">
      <w:pPr>
        <w:autoSpaceDE w:val="0"/>
        <w:autoSpaceDN w:val="0"/>
        <w:adjustRightInd w:val="0"/>
        <w:spacing w:before="120"/>
        <w:jc w:val="both"/>
        <w:rPr>
          <w:rFonts w:ascii="Arial" w:hAnsi="Arial" w:cs="Arial"/>
          <w:color w:val="000000"/>
        </w:rPr>
      </w:pPr>
      <w:r w:rsidRPr="00AB1838">
        <w:rPr>
          <w:rFonts w:ascii="Arial" w:hAnsi="Arial" w:cs="Arial"/>
          <w:color w:val="000000"/>
        </w:rPr>
        <w:t>(dále jen „smlouva“)</w:t>
      </w:r>
    </w:p>
    <w:p w:rsidR="00342F94" w:rsidRPr="00847023" w:rsidRDefault="00342F94" w:rsidP="00342F94">
      <w:pPr>
        <w:autoSpaceDE w:val="0"/>
        <w:autoSpaceDN w:val="0"/>
        <w:adjustRightInd w:val="0"/>
        <w:spacing w:before="120"/>
        <w:jc w:val="both"/>
        <w:rPr>
          <w:rFonts w:ascii="Arial" w:hAnsi="Arial" w:cs="Arial"/>
          <w:color w:val="000000"/>
        </w:rPr>
      </w:pPr>
    </w:p>
    <w:p w:rsidR="00342F94" w:rsidRPr="00847023" w:rsidRDefault="00342F94" w:rsidP="00342F94">
      <w:pPr>
        <w:autoSpaceDE w:val="0"/>
        <w:autoSpaceDN w:val="0"/>
        <w:adjustRightInd w:val="0"/>
        <w:spacing w:after="120"/>
        <w:rPr>
          <w:rFonts w:ascii="Arial" w:hAnsi="Arial" w:cs="Arial"/>
          <w:color w:val="000000"/>
        </w:rPr>
      </w:pPr>
    </w:p>
    <w:p w:rsidR="00342F94" w:rsidRDefault="00342F94" w:rsidP="00342F94">
      <w:pPr>
        <w:autoSpaceDE w:val="0"/>
        <w:autoSpaceDN w:val="0"/>
        <w:adjustRightInd w:val="0"/>
        <w:spacing w:after="120"/>
        <w:rPr>
          <w:rFonts w:ascii="Arial" w:hAnsi="Arial" w:cs="Arial"/>
          <w:color w:val="000000"/>
        </w:rPr>
      </w:pPr>
    </w:p>
    <w:p w:rsidR="00FC5243" w:rsidRDefault="00FC5243" w:rsidP="00342F94">
      <w:pPr>
        <w:autoSpaceDE w:val="0"/>
        <w:autoSpaceDN w:val="0"/>
        <w:adjustRightInd w:val="0"/>
        <w:spacing w:after="120"/>
        <w:rPr>
          <w:rFonts w:ascii="Arial" w:hAnsi="Arial" w:cs="Arial"/>
          <w:color w:val="000000"/>
        </w:rPr>
      </w:pPr>
    </w:p>
    <w:p w:rsidR="00CC0D10" w:rsidRPr="00847023" w:rsidRDefault="00CC0D10" w:rsidP="00342F94">
      <w:pPr>
        <w:autoSpaceDE w:val="0"/>
        <w:autoSpaceDN w:val="0"/>
        <w:adjustRightInd w:val="0"/>
        <w:spacing w:after="120"/>
        <w:rPr>
          <w:rFonts w:ascii="Arial" w:hAnsi="Arial" w:cs="Arial"/>
          <w:color w:val="000000"/>
        </w:rPr>
      </w:pP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lastRenderedPageBreak/>
        <w:t>Článek II.</w:t>
      </w:r>
    </w:p>
    <w:p w:rsidR="00342F94" w:rsidRPr="00847023" w:rsidRDefault="00342F94" w:rsidP="00342F94">
      <w:pPr>
        <w:autoSpaceDE w:val="0"/>
        <w:autoSpaceDN w:val="0"/>
        <w:adjustRightInd w:val="0"/>
        <w:spacing w:after="120"/>
        <w:jc w:val="center"/>
        <w:rPr>
          <w:rFonts w:ascii="Arial" w:hAnsi="Arial" w:cs="Arial"/>
          <w:b/>
          <w:bCs/>
          <w:color w:val="000000"/>
        </w:rPr>
      </w:pPr>
      <w:r w:rsidRPr="00847023">
        <w:rPr>
          <w:rFonts w:ascii="Arial" w:hAnsi="Arial" w:cs="Arial"/>
          <w:b/>
          <w:bCs/>
          <w:color w:val="000000"/>
        </w:rPr>
        <w:t xml:space="preserve">Předmět </w:t>
      </w:r>
      <w:r w:rsidRPr="00847023">
        <w:rPr>
          <w:rFonts w:ascii="Arial" w:hAnsi="Arial" w:cs="Arial"/>
          <w:b/>
        </w:rPr>
        <w:t>plnění</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1.</w:t>
      </w:r>
      <w:r w:rsidRPr="00847023">
        <w:rPr>
          <w:rFonts w:ascii="Arial" w:hAnsi="Arial" w:cs="Arial"/>
          <w:color w:val="000000"/>
        </w:rPr>
        <w:tab/>
        <w:t>Předmětem této smlouvy je závazek prodávajícího dodat kupujícímu věci podle odstavce 2 tohoto článku a převést na kupujícího vlastnické právo k nim. Kupující se zavazuje zaplatit za dodání těchto věcí dohodnutou kupní cenu.</w:t>
      </w:r>
    </w:p>
    <w:p w:rsidR="00342F94" w:rsidRPr="00847023" w:rsidRDefault="00342F94" w:rsidP="00342F94">
      <w:pPr>
        <w:autoSpaceDE w:val="0"/>
        <w:autoSpaceDN w:val="0"/>
        <w:adjustRightInd w:val="0"/>
        <w:spacing w:after="120"/>
        <w:jc w:val="both"/>
        <w:rPr>
          <w:rFonts w:ascii="Arial" w:hAnsi="Arial" w:cs="Arial"/>
        </w:rPr>
      </w:pPr>
      <w:r w:rsidRPr="00847023">
        <w:rPr>
          <w:rFonts w:ascii="Arial" w:hAnsi="Arial" w:cs="Arial"/>
          <w:color w:val="000000"/>
        </w:rPr>
        <w:t>2.</w:t>
      </w:r>
      <w:r w:rsidRPr="00847023">
        <w:rPr>
          <w:rFonts w:ascii="Arial" w:hAnsi="Arial" w:cs="Arial"/>
          <w:color w:val="000000"/>
        </w:rPr>
        <w:tab/>
        <w:t xml:space="preserve">Prodávající se zavazuje dodat kupujícímu drobné spotřební předměty se zobrazením (potiskem) </w:t>
      </w:r>
      <w:r w:rsidRPr="00847023">
        <w:rPr>
          <w:rFonts w:ascii="Arial" w:hAnsi="Arial" w:cs="Arial"/>
        </w:rPr>
        <w:t xml:space="preserve">loga kupujícího </w:t>
      </w:r>
      <w:r w:rsidRPr="00847023">
        <w:rPr>
          <w:rFonts w:ascii="Arial" w:hAnsi="Arial" w:cs="Arial"/>
          <w:color w:val="000000"/>
        </w:rPr>
        <w:t>(dále jen „zboží“)</w:t>
      </w:r>
      <w:r w:rsidRPr="00847023">
        <w:rPr>
          <w:rFonts w:ascii="Arial" w:hAnsi="Arial" w:cs="Arial"/>
        </w:rPr>
        <w:t>, které kupující pořizuje za účelem použití při plnění svých úkolů k propagaci činností vyplývajících pro kupujícího ze stanovené působnosti. Soupis zboží se specifikací je uveden</w:t>
      </w:r>
      <w:r w:rsidRPr="00847023">
        <w:rPr>
          <w:rFonts w:ascii="Arial" w:hAnsi="Arial" w:cs="Arial"/>
        </w:rPr>
        <w:br/>
        <w:t xml:space="preserve"> </w:t>
      </w:r>
      <w:r w:rsidRPr="00847023">
        <w:rPr>
          <w:rFonts w:ascii="Arial" w:hAnsi="Arial" w:cs="Arial"/>
          <w:color w:val="000000"/>
        </w:rPr>
        <w:t xml:space="preserve">v příloze </w:t>
      </w:r>
      <w:proofErr w:type="gramStart"/>
      <w:r w:rsidR="00D97837">
        <w:rPr>
          <w:rFonts w:ascii="Arial" w:hAnsi="Arial" w:cs="Arial"/>
          <w:color w:val="000000"/>
        </w:rPr>
        <w:t>č.</w:t>
      </w:r>
      <w:r w:rsidRPr="00847023">
        <w:rPr>
          <w:rFonts w:ascii="Arial" w:hAnsi="Arial" w:cs="Arial"/>
          <w:color w:val="000000"/>
        </w:rPr>
        <w:t>1, která</w:t>
      </w:r>
      <w:proofErr w:type="gramEnd"/>
      <w:r w:rsidRPr="00847023">
        <w:rPr>
          <w:rFonts w:ascii="Arial" w:hAnsi="Arial" w:cs="Arial"/>
          <w:color w:val="000000"/>
        </w:rPr>
        <w:t xml:space="preserve"> </w:t>
      </w:r>
      <w:r w:rsidRPr="00847023">
        <w:rPr>
          <w:rFonts w:ascii="Arial" w:hAnsi="Arial" w:cs="Arial"/>
        </w:rPr>
        <w:t xml:space="preserve">je nedílnou součástí této smlouvy. </w:t>
      </w:r>
    </w:p>
    <w:p w:rsidR="00342F94" w:rsidRPr="00847023" w:rsidRDefault="001D71FE" w:rsidP="00342F94">
      <w:pPr>
        <w:autoSpaceDE w:val="0"/>
        <w:autoSpaceDN w:val="0"/>
        <w:adjustRightInd w:val="0"/>
        <w:spacing w:after="120"/>
        <w:jc w:val="both"/>
        <w:rPr>
          <w:rFonts w:ascii="Arial" w:hAnsi="Arial" w:cs="Arial"/>
        </w:rPr>
      </w:pPr>
      <w:r>
        <w:rPr>
          <w:rFonts w:ascii="Arial" w:hAnsi="Arial" w:cs="Arial"/>
          <w:color w:val="000000"/>
        </w:rPr>
        <w:t xml:space="preserve">3.   </w:t>
      </w:r>
      <w:r w:rsidR="00342F94" w:rsidRPr="00847023">
        <w:rPr>
          <w:rFonts w:ascii="Arial" w:hAnsi="Arial" w:cs="Arial"/>
          <w:color w:val="000000"/>
        </w:rPr>
        <w:t xml:space="preserve">Prodávající se zavazuje, že </w:t>
      </w:r>
      <w:r w:rsidR="00342F94" w:rsidRPr="00847023">
        <w:rPr>
          <w:rFonts w:ascii="Arial" w:hAnsi="Arial" w:cs="Arial"/>
        </w:rPr>
        <w:t xml:space="preserve">logo kupujícího bude vyobrazeno v souladu s pravidly stanovenými v </w:t>
      </w:r>
      <w:proofErr w:type="spellStart"/>
      <w:r w:rsidR="00342F94" w:rsidRPr="00847023">
        <w:rPr>
          <w:rFonts w:ascii="Arial" w:hAnsi="Arial" w:cs="Arial"/>
        </w:rPr>
        <w:t>logomanuálu</w:t>
      </w:r>
      <w:proofErr w:type="spellEnd"/>
      <w:r w:rsidR="00342F94" w:rsidRPr="00847023">
        <w:rPr>
          <w:rFonts w:ascii="Arial" w:hAnsi="Arial" w:cs="Arial"/>
        </w:rPr>
        <w:t xml:space="preserve">, který vydal kupující. </w:t>
      </w:r>
      <w:proofErr w:type="spellStart"/>
      <w:r w:rsidR="00342F94" w:rsidRPr="00847023">
        <w:rPr>
          <w:rFonts w:ascii="Arial" w:hAnsi="Arial" w:cs="Arial"/>
        </w:rPr>
        <w:t>Logomanuál</w:t>
      </w:r>
      <w:proofErr w:type="spellEnd"/>
      <w:r w:rsidR="00342F94" w:rsidRPr="00847023">
        <w:rPr>
          <w:rFonts w:ascii="Arial" w:hAnsi="Arial" w:cs="Arial"/>
        </w:rPr>
        <w:t xml:space="preserve"> </w:t>
      </w:r>
      <w:r>
        <w:rPr>
          <w:rFonts w:ascii="Arial" w:hAnsi="Arial" w:cs="Arial"/>
        </w:rPr>
        <w:t>je</w:t>
      </w:r>
      <w:r w:rsidR="004857CA">
        <w:rPr>
          <w:rFonts w:ascii="Arial" w:hAnsi="Arial" w:cs="Arial"/>
        </w:rPr>
        <w:t xml:space="preserve"> Přílohou </w:t>
      </w:r>
      <w:proofErr w:type="gramStart"/>
      <w:r w:rsidR="004857CA">
        <w:rPr>
          <w:rFonts w:ascii="Arial" w:hAnsi="Arial" w:cs="Arial"/>
        </w:rPr>
        <w:t>č.</w:t>
      </w:r>
      <w:r w:rsidR="001670C5">
        <w:rPr>
          <w:rFonts w:ascii="Arial" w:hAnsi="Arial" w:cs="Arial"/>
        </w:rPr>
        <w:t xml:space="preserve">2 </w:t>
      </w:r>
      <w:r w:rsidR="004857CA">
        <w:rPr>
          <w:rFonts w:ascii="Arial" w:hAnsi="Arial" w:cs="Arial"/>
        </w:rPr>
        <w:t>této</w:t>
      </w:r>
      <w:proofErr w:type="gramEnd"/>
      <w:r w:rsidR="004857CA">
        <w:rPr>
          <w:rFonts w:ascii="Arial" w:hAnsi="Arial" w:cs="Arial"/>
        </w:rPr>
        <w:t xml:space="preserve"> Smlouvy. </w:t>
      </w:r>
      <w:r w:rsidRPr="00847023">
        <w:rPr>
          <w:rFonts w:ascii="Arial" w:hAnsi="Arial" w:cs="Arial"/>
        </w:rPr>
        <w:t xml:space="preserve"> </w:t>
      </w:r>
    </w:p>
    <w:p w:rsidR="00342F94" w:rsidRPr="00847023" w:rsidRDefault="00342F94" w:rsidP="00342F94">
      <w:pPr>
        <w:autoSpaceDE w:val="0"/>
        <w:autoSpaceDN w:val="0"/>
        <w:adjustRightInd w:val="0"/>
        <w:spacing w:after="120"/>
        <w:jc w:val="both"/>
        <w:rPr>
          <w:rFonts w:ascii="Arial" w:hAnsi="Arial" w:cs="Arial"/>
        </w:rPr>
      </w:pPr>
    </w:p>
    <w:p w:rsidR="00342F94" w:rsidRPr="00847023" w:rsidRDefault="00342F94" w:rsidP="00342F94">
      <w:pPr>
        <w:spacing w:after="120"/>
        <w:jc w:val="center"/>
        <w:rPr>
          <w:rFonts w:ascii="Arial" w:hAnsi="Arial" w:cs="Arial"/>
          <w:b/>
        </w:rPr>
      </w:pPr>
      <w:r w:rsidRPr="00847023">
        <w:rPr>
          <w:rFonts w:ascii="Arial" w:hAnsi="Arial" w:cs="Arial"/>
          <w:color w:val="000000"/>
        </w:rPr>
        <w:t xml:space="preserve">Článek </w:t>
      </w:r>
      <w:r w:rsidRPr="00847023">
        <w:rPr>
          <w:rFonts w:ascii="Arial" w:hAnsi="Arial" w:cs="Arial"/>
        </w:rPr>
        <w:t>III.</w:t>
      </w:r>
    </w:p>
    <w:p w:rsidR="00342F94" w:rsidRPr="00847023" w:rsidRDefault="00342F94" w:rsidP="00342F94">
      <w:pPr>
        <w:spacing w:after="120"/>
        <w:jc w:val="center"/>
        <w:rPr>
          <w:rFonts w:ascii="Arial" w:hAnsi="Arial" w:cs="Arial"/>
          <w:b/>
        </w:rPr>
      </w:pPr>
      <w:r w:rsidRPr="00847023">
        <w:rPr>
          <w:rFonts w:ascii="Arial" w:hAnsi="Arial" w:cs="Arial"/>
          <w:b/>
        </w:rPr>
        <w:t xml:space="preserve">Kupní cena </w:t>
      </w:r>
      <w:r w:rsidRPr="00847023">
        <w:rPr>
          <w:rFonts w:ascii="Arial" w:hAnsi="Arial" w:cs="Arial"/>
          <w:b/>
          <w:bCs/>
          <w:color w:val="000000"/>
        </w:rPr>
        <w:t>a platební podmínky</w:t>
      </w:r>
    </w:p>
    <w:p w:rsidR="00CB4B6E" w:rsidRPr="00CB4B6E" w:rsidRDefault="00342F94" w:rsidP="00CB4B6E">
      <w:pPr>
        <w:pStyle w:val="Odstavecseseznamem"/>
        <w:numPr>
          <w:ilvl w:val="0"/>
          <w:numId w:val="1"/>
        </w:numPr>
        <w:spacing w:after="120"/>
        <w:jc w:val="both"/>
        <w:rPr>
          <w:rFonts w:ascii="Arial" w:hAnsi="Arial" w:cs="Arial"/>
        </w:rPr>
      </w:pPr>
      <w:r w:rsidRPr="00CB4B6E">
        <w:rPr>
          <w:rFonts w:ascii="Arial" w:hAnsi="Arial" w:cs="Arial"/>
        </w:rPr>
        <w:t>Smluvní str</w:t>
      </w:r>
      <w:r w:rsidR="00CB4B6E" w:rsidRPr="00CB4B6E">
        <w:rPr>
          <w:rFonts w:ascii="Arial" w:hAnsi="Arial" w:cs="Arial"/>
        </w:rPr>
        <w:t>any se dohodly na ceně za zboží:</w:t>
      </w:r>
    </w:p>
    <w:p w:rsidR="00CB4B6E" w:rsidRDefault="00CB4B6E" w:rsidP="00CB4B6E">
      <w:pPr>
        <w:pStyle w:val="Odstavecseseznamem"/>
        <w:spacing w:after="120"/>
        <w:ind w:left="1065"/>
        <w:jc w:val="both"/>
        <w:rPr>
          <w:rFonts w:ascii="Arial" w:hAnsi="Arial" w:cs="Arial"/>
        </w:rPr>
      </w:pPr>
      <w:r>
        <w:rPr>
          <w:rFonts w:ascii="Arial" w:hAnsi="Arial" w:cs="Arial"/>
        </w:rPr>
        <w:t xml:space="preserve">- </w:t>
      </w:r>
      <w:r w:rsidR="00342F94" w:rsidRPr="00CB4B6E">
        <w:rPr>
          <w:rFonts w:ascii="Arial" w:hAnsi="Arial" w:cs="Arial"/>
        </w:rPr>
        <w:t xml:space="preserve">ve výši </w:t>
      </w:r>
      <w:proofErr w:type="spellStart"/>
      <w:r w:rsidR="00342F94" w:rsidRPr="00CB4B6E">
        <w:rPr>
          <w:rFonts w:ascii="Arial" w:hAnsi="Arial" w:cs="Arial"/>
          <w:highlight w:val="yellow"/>
        </w:rPr>
        <w:t>xxx</w:t>
      </w:r>
      <w:proofErr w:type="spellEnd"/>
      <w:r w:rsidR="00342F94" w:rsidRPr="00CB4B6E">
        <w:rPr>
          <w:rFonts w:ascii="Arial" w:hAnsi="Arial" w:cs="Arial"/>
        </w:rPr>
        <w:t xml:space="preserve"> Kč bez DPH, </w:t>
      </w:r>
    </w:p>
    <w:p w:rsidR="00CB4B6E" w:rsidRDefault="00CB4B6E" w:rsidP="00CB4B6E">
      <w:pPr>
        <w:pStyle w:val="Odstavecseseznamem"/>
        <w:spacing w:after="120"/>
        <w:ind w:left="1065"/>
        <w:jc w:val="both"/>
        <w:rPr>
          <w:rFonts w:ascii="Arial" w:hAnsi="Arial" w:cs="Arial"/>
        </w:rPr>
      </w:pPr>
      <w:r>
        <w:rPr>
          <w:rFonts w:ascii="Arial" w:hAnsi="Arial" w:cs="Arial"/>
        </w:rPr>
        <w:t xml:space="preserve">- sazba </w:t>
      </w:r>
      <w:r w:rsidR="00342F94" w:rsidRPr="00CB4B6E">
        <w:rPr>
          <w:rFonts w:ascii="Arial" w:hAnsi="Arial" w:cs="Arial"/>
        </w:rPr>
        <w:t xml:space="preserve">DPH </w:t>
      </w:r>
      <w:proofErr w:type="spellStart"/>
      <w:r w:rsidRPr="00CB4B6E">
        <w:rPr>
          <w:rFonts w:ascii="Arial" w:hAnsi="Arial" w:cs="Arial"/>
          <w:highlight w:val="yellow"/>
        </w:rPr>
        <w:t>xx</w:t>
      </w:r>
      <w:proofErr w:type="spellEnd"/>
      <w:r>
        <w:rPr>
          <w:rFonts w:ascii="Arial" w:hAnsi="Arial" w:cs="Arial"/>
        </w:rPr>
        <w:t xml:space="preserve"> % </w:t>
      </w:r>
      <w:proofErr w:type="spellStart"/>
      <w:proofErr w:type="gramStart"/>
      <w:r w:rsidRPr="00CB4B6E">
        <w:rPr>
          <w:rFonts w:ascii="Arial" w:hAnsi="Arial" w:cs="Arial"/>
          <w:highlight w:val="yellow"/>
        </w:rPr>
        <w:t>xxxx</w:t>
      </w:r>
      <w:proofErr w:type="spellEnd"/>
      <w:r>
        <w:rPr>
          <w:rFonts w:ascii="Arial" w:hAnsi="Arial" w:cs="Arial"/>
        </w:rPr>
        <w:t xml:space="preserve">  Kč</w:t>
      </w:r>
      <w:proofErr w:type="gramEnd"/>
    </w:p>
    <w:p w:rsidR="00342F94" w:rsidRPr="00CB4B6E" w:rsidRDefault="00CB4B6E" w:rsidP="00CB4B6E">
      <w:pPr>
        <w:pStyle w:val="Odstavecseseznamem"/>
        <w:spacing w:after="120"/>
        <w:ind w:left="1065"/>
        <w:jc w:val="both"/>
        <w:rPr>
          <w:rFonts w:ascii="Arial" w:hAnsi="Arial" w:cs="Arial"/>
        </w:rPr>
      </w:pPr>
      <w:r>
        <w:rPr>
          <w:rFonts w:ascii="Arial" w:hAnsi="Arial" w:cs="Arial"/>
        </w:rPr>
        <w:t xml:space="preserve">- </w:t>
      </w:r>
      <w:proofErr w:type="gramStart"/>
      <w:r>
        <w:rPr>
          <w:rFonts w:ascii="Arial" w:hAnsi="Arial" w:cs="Arial"/>
        </w:rPr>
        <w:t xml:space="preserve">celkem </w:t>
      </w:r>
      <w:r w:rsidR="00342F94" w:rsidRPr="00CB4B6E">
        <w:rPr>
          <w:rFonts w:ascii="Arial" w:hAnsi="Arial" w:cs="Arial"/>
          <w:highlight w:val="yellow"/>
        </w:rPr>
        <w:t xml:space="preserve"> </w:t>
      </w:r>
      <w:proofErr w:type="spellStart"/>
      <w:r w:rsidR="00342F94" w:rsidRPr="00CB4B6E">
        <w:rPr>
          <w:rFonts w:ascii="Arial" w:hAnsi="Arial" w:cs="Arial"/>
          <w:highlight w:val="yellow"/>
        </w:rPr>
        <w:t>xxx</w:t>
      </w:r>
      <w:proofErr w:type="spellEnd"/>
      <w:proofErr w:type="gramEnd"/>
      <w:r w:rsidR="00342F94" w:rsidRPr="00CB4B6E">
        <w:rPr>
          <w:rFonts w:ascii="Arial" w:hAnsi="Arial" w:cs="Arial"/>
        </w:rPr>
        <w:t xml:space="preserve"> Kč včetně DPH. </w:t>
      </w:r>
    </w:p>
    <w:p w:rsidR="00342F94" w:rsidRPr="00847023" w:rsidRDefault="00342F94" w:rsidP="00342F94">
      <w:pPr>
        <w:spacing w:after="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Dohodnutá cena je cenou maximální.</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 xml:space="preserve">3. </w:t>
      </w:r>
      <w:r w:rsidRPr="00847023">
        <w:rPr>
          <w:rFonts w:ascii="Arial" w:hAnsi="Arial" w:cs="Arial"/>
          <w:color w:val="000000"/>
        </w:rPr>
        <w:tab/>
        <w:t xml:space="preserve">Cena </w:t>
      </w:r>
      <w:r w:rsidRPr="00847023">
        <w:rPr>
          <w:rFonts w:ascii="Arial" w:hAnsi="Arial" w:cs="Arial"/>
        </w:rPr>
        <w:t xml:space="preserve">za zboží </w:t>
      </w:r>
      <w:r w:rsidRPr="00847023">
        <w:rPr>
          <w:rFonts w:ascii="Arial" w:hAnsi="Arial" w:cs="Arial"/>
          <w:color w:val="000000"/>
        </w:rPr>
        <w:t xml:space="preserve">bude zaplacena na základě faktury </w:t>
      </w:r>
      <w:r w:rsidRPr="00847023">
        <w:rPr>
          <w:rFonts w:ascii="Arial" w:hAnsi="Arial" w:cs="Arial"/>
          <w:lang w:eastAsia="en-US"/>
        </w:rPr>
        <w:t>(daňový doklad)</w:t>
      </w:r>
      <w:r w:rsidRPr="00847023">
        <w:rPr>
          <w:rFonts w:ascii="Arial" w:hAnsi="Arial" w:cs="Arial"/>
          <w:color w:val="000000"/>
        </w:rPr>
        <w:t xml:space="preserve">, kterou vystaví </w:t>
      </w:r>
      <w:r w:rsidRPr="00847023">
        <w:rPr>
          <w:rFonts w:ascii="Arial" w:hAnsi="Arial" w:cs="Arial"/>
          <w:lang w:eastAsia="en-US"/>
        </w:rPr>
        <w:t xml:space="preserve">prodávající po převzetí zboží kupujícím. </w:t>
      </w:r>
      <w:r w:rsidRPr="00847023">
        <w:rPr>
          <w:rFonts w:ascii="Arial" w:hAnsi="Arial" w:cs="Arial"/>
          <w:color w:val="000000"/>
        </w:rPr>
        <w:t>Faktura vystavená prodávajícím musí obsahovat náležitosti stanovené právními předpisy.</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4.</w:t>
      </w:r>
      <w:r w:rsidRPr="00847023">
        <w:rPr>
          <w:rFonts w:ascii="Arial" w:hAnsi="Arial" w:cs="Arial"/>
          <w:lang w:eastAsia="en-US"/>
        </w:rPr>
        <w:tab/>
        <w:t xml:space="preserve">Smluvní strany se dohodly, že kupující zaplatí cenu za zboží ve lhůtě </w:t>
      </w:r>
      <w:r w:rsidR="004857CA">
        <w:rPr>
          <w:rFonts w:ascii="Arial" w:hAnsi="Arial" w:cs="Arial"/>
          <w:lang w:eastAsia="en-US"/>
        </w:rPr>
        <w:t>třiceti</w:t>
      </w:r>
      <w:r w:rsidR="001D71FE">
        <w:rPr>
          <w:rFonts w:ascii="Arial" w:hAnsi="Arial" w:cs="Arial"/>
          <w:lang w:eastAsia="en-US"/>
        </w:rPr>
        <w:t xml:space="preserve"> (3</w:t>
      </w:r>
      <w:r>
        <w:rPr>
          <w:rFonts w:ascii="Arial" w:hAnsi="Arial" w:cs="Arial"/>
          <w:lang w:eastAsia="en-US"/>
        </w:rPr>
        <w:t>0)</w:t>
      </w:r>
      <w:r w:rsidRPr="00847023">
        <w:rPr>
          <w:rFonts w:ascii="Arial" w:hAnsi="Arial" w:cs="Arial"/>
          <w:lang w:eastAsia="en-US"/>
        </w:rPr>
        <w:t xml:space="preserve"> </w:t>
      </w:r>
      <w:r w:rsidRPr="00847023">
        <w:rPr>
          <w:rFonts w:ascii="Arial" w:hAnsi="Arial" w:cs="Arial"/>
          <w:color w:val="000000"/>
        </w:rPr>
        <w:t xml:space="preserve">kalendářních </w:t>
      </w:r>
      <w:r w:rsidRPr="00847023">
        <w:rPr>
          <w:rFonts w:ascii="Arial" w:hAnsi="Arial" w:cs="Arial"/>
          <w:lang w:eastAsia="en-US"/>
        </w:rPr>
        <w:t>dnů od doručení faktury</w:t>
      </w:r>
      <w:r w:rsidRPr="00847023">
        <w:rPr>
          <w:rFonts w:ascii="Arial" w:hAnsi="Arial" w:cs="Arial"/>
          <w:color w:val="000000"/>
        </w:rPr>
        <w:t xml:space="preserve"> </w:t>
      </w:r>
      <w:r w:rsidRPr="00847023">
        <w:rPr>
          <w:rFonts w:ascii="Arial" w:hAnsi="Arial" w:cs="Arial"/>
          <w:lang w:eastAsia="en-US"/>
        </w:rPr>
        <w:t>kupujícímu na adresu sídla kupujícího. V případě pochybností se má za to, že dnem doručení se rozumí třetí den ode dne odeslání faktury.</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5.</w:t>
      </w:r>
      <w:r w:rsidRPr="00847023">
        <w:rPr>
          <w:rFonts w:ascii="Arial" w:hAnsi="Arial" w:cs="Arial"/>
          <w:color w:val="000000"/>
        </w:rPr>
        <w:tab/>
      </w:r>
      <w:r w:rsidRPr="00847023">
        <w:rPr>
          <w:rFonts w:ascii="Arial" w:hAnsi="Arial" w:cs="Arial"/>
          <w:lang w:eastAsia="en-US"/>
        </w:rPr>
        <w:t xml:space="preserve">Kupující je oprávněn ve lhůtě splatnosti </w:t>
      </w:r>
      <w:r w:rsidRPr="00847023">
        <w:rPr>
          <w:rFonts w:ascii="Arial" w:hAnsi="Arial" w:cs="Arial"/>
          <w:color w:val="000000"/>
        </w:rPr>
        <w:t>vrátit prodávajícímu bez zaplacení fakturu, která neobsahuje stanovené náležitosti nebo která obsahuje chybné údaje.</w:t>
      </w:r>
      <w:r w:rsidRPr="00847023">
        <w:rPr>
          <w:rFonts w:ascii="Arial" w:hAnsi="Arial" w:cs="Arial"/>
          <w:lang w:eastAsia="en-US"/>
        </w:rPr>
        <w:t xml:space="preserve"> Prodávající</w:t>
      </w:r>
      <w:r w:rsidRPr="00847023">
        <w:rPr>
          <w:rFonts w:ascii="Arial" w:hAnsi="Arial" w:cs="Arial"/>
          <w:color w:val="000000"/>
        </w:rPr>
        <w:t xml:space="preserve"> je povinen podle povahy nesprávnosti fakturu opravit nebo nově vyhotovit. V takovém případě není kupující v prodlení se zaplacením ceny. Ode dne doručení řádné faktury začne běžet nová lhůta splatnosti v délce </w:t>
      </w:r>
      <w:r w:rsidRPr="0005383D">
        <w:rPr>
          <w:rFonts w:ascii="Arial" w:hAnsi="Arial" w:cs="Arial"/>
          <w:color w:val="000000"/>
        </w:rPr>
        <w:t>patnácti (15)</w:t>
      </w:r>
      <w:r w:rsidRPr="00847023">
        <w:rPr>
          <w:rFonts w:ascii="Arial" w:hAnsi="Arial" w:cs="Arial"/>
          <w:color w:val="000000"/>
        </w:rPr>
        <w:t xml:space="preserve"> kalendářních dnů.</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6.</w:t>
      </w:r>
      <w:r w:rsidRPr="00847023">
        <w:rPr>
          <w:rFonts w:ascii="Arial" w:hAnsi="Arial" w:cs="Arial"/>
          <w:lang w:eastAsia="en-US"/>
        </w:rPr>
        <w:tab/>
        <w:t xml:space="preserve">Je-li porušena smlouva </w:t>
      </w:r>
      <w:r w:rsidRPr="00847023">
        <w:rPr>
          <w:rFonts w:ascii="Arial" w:hAnsi="Arial" w:cs="Arial"/>
        </w:rPr>
        <w:t xml:space="preserve">podstatným způsobem a kupující nepřevezme dodané zboží a požaduje </w:t>
      </w:r>
      <w:r w:rsidRPr="00847023">
        <w:rPr>
          <w:rFonts w:ascii="Arial" w:hAnsi="Arial" w:cs="Arial"/>
          <w:lang w:eastAsia="en-US"/>
        </w:rPr>
        <w:t xml:space="preserve">odstranění vad dodáním náhradního zboží za zboží vadné nebo požaduje odstranění vad opravou zboží, jestliže vady jsou opravitelné, prodávající není oprávněn vystavit fakturu a kupujícímu nevznikne povinnost zaplatit cenu za zboží. </w:t>
      </w:r>
      <w:r w:rsidRPr="00847023">
        <w:rPr>
          <w:rFonts w:ascii="Arial" w:hAnsi="Arial" w:cs="Arial"/>
        </w:rPr>
        <w:t xml:space="preserve">Prodávající vystaví fakturu po odstranění vad, jakmile kupující převezme </w:t>
      </w:r>
      <w:r w:rsidRPr="00847023">
        <w:rPr>
          <w:rFonts w:ascii="Arial" w:hAnsi="Arial" w:cs="Arial"/>
          <w:lang w:eastAsia="en-US"/>
        </w:rPr>
        <w:t xml:space="preserve">náhradní zboží anebo zboží, u něhož vady byly odstraněny opravou. </w:t>
      </w:r>
      <w:r w:rsidRPr="00847023">
        <w:rPr>
          <w:rFonts w:ascii="Arial" w:hAnsi="Arial" w:cs="Arial"/>
        </w:rPr>
        <w:t xml:space="preserve">Ode dne doručení faktury </w:t>
      </w:r>
      <w:r w:rsidRPr="00847023">
        <w:rPr>
          <w:rFonts w:ascii="Arial" w:hAnsi="Arial" w:cs="Arial"/>
          <w:lang w:eastAsia="en-US"/>
        </w:rPr>
        <w:t>kupujícímu na adresu sídla kupujícího</w:t>
      </w:r>
      <w:r w:rsidRPr="00847023">
        <w:rPr>
          <w:rFonts w:ascii="Arial" w:hAnsi="Arial" w:cs="Arial"/>
        </w:rPr>
        <w:t xml:space="preserve"> začne běžet lhůta splatnosti </w:t>
      </w:r>
      <w:r>
        <w:rPr>
          <w:rFonts w:ascii="Arial" w:hAnsi="Arial" w:cs="Arial"/>
        </w:rPr>
        <w:t>v </w:t>
      </w:r>
      <w:r w:rsidRPr="00847023">
        <w:rPr>
          <w:rFonts w:ascii="Arial" w:hAnsi="Arial" w:cs="Arial"/>
        </w:rPr>
        <w:t xml:space="preserve">délce </w:t>
      </w:r>
      <w:r w:rsidR="001D71FE">
        <w:rPr>
          <w:rFonts w:ascii="Arial" w:hAnsi="Arial" w:cs="Arial"/>
          <w:lang w:eastAsia="en-US"/>
        </w:rPr>
        <w:t xml:space="preserve">třiceti </w:t>
      </w:r>
      <w:r w:rsidR="00724CD3">
        <w:rPr>
          <w:rFonts w:ascii="Arial" w:hAnsi="Arial" w:cs="Arial"/>
          <w:lang w:eastAsia="en-US"/>
        </w:rPr>
        <w:t>(3</w:t>
      </w:r>
      <w:r>
        <w:rPr>
          <w:rFonts w:ascii="Arial" w:hAnsi="Arial" w:cs="Arial"/>
          <w:lang w:eastAsia="en-US"/>
        </w:rPr>
        <w:t>0)</w:t>
      </w:r>
      <w:r w:rsidRPr="00847023">
        <w:rPr>
          <w:rFonts w:ascii="Arial" w:hAnsi="Arial" w:cs="Arial"/>
          <w:lang w:eastAsia="en-US"/>
        </w:rPr>
        <w:t xml:space="preserve"> </w:t>
      </w:r>
      <w:r w:rsidRPr="00847023">
        <w:rPr>
          <w:rFonts w:ascii="Arial" w:hAnsi="Arial" w:cs="Arial"/>
        </w:rPr>
        <w:t xml:space="preserve">kalendářních </w:t>
      </w:r>
      <w:r w:rsidRPr="00847023">
        <w:rPr>
          <w:rFonts w:ascii="Arial" w:hAnsi="Arial" w:cs="Arial"/>
          <w:lang w:eastAsia="en-US"/>
        </w:rPr>
        <w:t>dnů.</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7.</w:t>
      </w:r>
      <w:r w:rsidRPr="00847023">
        <w:rPr>
          <w:rFonts w:ascii="Arial" w:hAnsi="Arial" w:cs="Arial"/>
          <w:lang w:eastAsia="en-US"/>
        </w:rPr>
        <w:tab/>
        <w:t xml:space="preserve">Kupujícímu nevznikne povinnost zaplatit cenu za zboží, pokud kupující uplatní nárok na odstranění vad zboží, které představují podstatné porušení smlouvy, ve lhůtě splatnosti faktury, jedná-li se o vady, které nemohly být zjištěny při vynaložení odborné </w:t>
      </w:r>
      <w:r w:rsidRPr="00847023">
        <w:rPr>
          <w:rFonts w:ascii="Arial" w:hAnsi="Arial" w:cs="Arial"/>
          <w:lang w:eastAsia="en-US"/>
        </w:rPr>
        <w:lastRenderedPageBreak/>
        <w:t xml:space="preserve">péče při prohlídce zboží kupujícím. V takovém případě se běh lhůty, ve které má být cena zaplacena, zastavuje. </w:t>
      </w:r>
      <w:r w:rsidRPr="00847023">
        <w:rPr>
          <w:rFonts w:ascii="Arial" w:hAnsi="Arial" w:cs="Arial"/>
        </w:rPr>
        <w:t xml:space="preserve">Po odstranění vad ode dne převzetí </w:t>
      </w:r>
      <w:r w:rsidRPr="00847023">
        <w:rPr>
          <w:rFonts w:ascii="Arial" w:hAnsi="Arial" w:cs="Arial"/>
          <w:lang w:eastAsia="en-US"/>
        </w:rPr>
        <w:t>náhradního zboží anebo zboží, u něhož vady byly odstraněny opravou,</w:t>
      </w:r>
      <w:r w:rsidRPr="00847023">
        <w:rPr>
          <w:rFonts w:ascii="Arial" w:hAnsi="Arial" w:cs="Arial"/>
        </w:rPr>
        <w:t xml:space="preserve"> počíná </w:t>
      </w:r>
      <w:r w:rsidRPr="00847023">
        <w:rPr>
          <w:rFonts w:ascii="Arial" w:hAnsi="Arial" w:cs="Arial"/>
          <w:lang w:eastAsia="en-US"/>
        </w:rPr>
        <w:t>lhůta splatnosti</w:t>
      </w:r>
      <w:r w:rsidRPr="00847023">
        <w:rPr>
          <w:rFonts w:ascii="Arial" w:hAnsi="Arial" w:cs="Arial"/>
        </w:rPr>
        <w:t xml:space="preserve"> běžet znovu od počátku.</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8.</w:t>
      </w:r>
      <w:r w:rsidRPr="00847023">
        <w:rPr>
          <w:rFonts w:ascii="Arial" w:hAnsi="Arial" w:cs="Arial"/>
          <w:lang w:eastAsia="en-US"/>
        </w:rPr>
        <w:tab/>
        <w:t xml:space="preserve">Kupní cena se považuje za zaplacenou dnem odepsání fakturované kupní ceny z bankovního účtu kupujícího. </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9.</w:t>
      </w:r>
      <w:r w:rsidRPr="00847023">
        <w:rPr>
          <w:rFonts w:ascii="Arial" w:hAnsi="Arial" w:cs="Arial"/>
          <w:color w:val="000000"/>
        </w:rPr>
        <w:tab/>
        <w:t>Prodávající je povinen přiložit k faktuře kopii protokolu o převzetí zboží kupujícím.</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10.</w:t>
      </w:r>
      <w:r w:rsidRPr="00847023">
        <w:rPr>
          <w:rFonts w:ascii="Arial" w:hAnsi="Arial" w:cs="Arial"/>
          <w:color w:val="000000"/>
        </w:rPr>
        <w:tab/>
      </w:r>
      <w:r w:rsidRPr="00847023">
        <w:rPr>
          <w:rFonts w:ascii="Arial" w:hAnsi="Arial" w:cs="Arial"/>
        </w:rPr>
        <w:t>Kupující</w:t>
      </w:r>
      <w:r w:rsidRPr="00847023">
        <w:rPr>
          <w:rFonts w:ascii="Arial" w:hAnsi="Arial" w:cs="Arial"/>
          <w:color w:val="000000"/>
        </w:rPr>
        <w:t xml:space="preserve"> nebude poskytovat jakékoliv zálohy na úhradu kupní ceny nebo její části.</w:t>
      </w: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IV.</w:t>
      </w:r>
    </w:p>
    <w:p w:rsidR="00342F94" w:rsidRPr="001670C5" w:rsidRDefault="00342F94" w:rsidP="00342F94">
      <w:pPr>
        <w:autoSpaceDE w:val="0"/>
        <w:autoSpaceDN w:val="0"/>
        <w:adjustRightInd w:val="0"/>
        <w:spacing w:after="120"/>
        <w:jc w:val="center"/>
        <w:rPr>
          <w:rFonts w:ascii="Arial" w:hAnsi="Arial" w:cs="Arial"/>
          <w:b/>
          <w:color w:val="000000"/>
        </w:rPr>
      </w:pPr>
      <w:r w:rsidRPr="001670C5">
        <w:rPr>
          <w:rFonts w:ascii="Arial" w:hAnsi="Arial" w:cs="Arial"/>
          <w:b/>
          <w:color w:val="000000"/>
        </w:rPr>
        <w:t>Doba a místo dodání</w:t>
      </w:r>
    </w:p>
    <w:p w:rsidR="00342F94" w:rsidRPr="00847023" w:rsidRDefault="00342F94" w:rsidP="00342F94">
      <w:pPr>
        <w:autoSpaceDE w:val="0"/>
        <w:autoSpaceDN w:val="0"/>
        <w:adjustRightInd w:val="0"/>
        <w:spacing w:after="120"/>
        <w:jc w:val="both"/>
        <w:rPr>
          <w:rFonts w:ascii="Arial" w:hAnsi="Arial" w:cs="Arial"/>
          <w:color w:val="000000"/>
        </w:rPr>
      </w:pPr>
      <w:r w:rsidRPr="001670C5">
        <w:rPr>
          <w:rFonts w:ascii="Arial" w:hAnsi="Arial" w:cs="Arial"/>
          <w:color w:val="000000"/>
        </w:rPr>
        <w:t>1.</w:t>
      </w:r>
      <w:r w:rsidRPr="001670C5">
        <w:rPr>
          <w:rFonts w:ascii="Arial" w:hAnsi="Arial" w:cs="Arial"/>
          <w:color w:val="000000"/>
        </w:rPr>
        <w:tab/>
        <w:t xml:space="preserve">Prodávající je povinen dodat zboží ve lhůtě </w:t>
      </w:r>
      <w:r w:rsidR="004857CA" w:rsidRPr="001670C5">
        <w:rPr>
          <w:rFonts w:ascii="Arial" w:hAnsi="Arial" w:cs="Arial"/>
          <w:color w:val="000000"/>
        </w:rPr>
        <w:t>15</w:t>
      </w:r>
      <w:r w:rsidR="001670C5" w:rsidRPr="001670C5">
        <w:rPr>
          <w:rFonts w:ascii="Arial" w:hAnsi="Arial" w:cs="Arial"/>
          <w:color w:val="000000"/>
        </w:rPr>
        <w:t xml:space="preserve"> </w:t>
      </w:r>
      <w:r w:rsidR="004857CA" w:rsidRPr="001670C5">
        <w:rPr>
          <w:rFonts w:ascii="Arial" w:hAnsi="Arial" w:cs="Arial"/>
          <w:color w:val="000000"/>
        </w:rPr>
        <w:t xml:space="preserve">- </w:t>
      </w:r>
      <w:r w:rsidR="001670C5" w:rsidRPr="001670C5">
        <w:rPr>
          <w:rFonts w:ascii="Arial" w:hAnsi="Arial" w:cs="Arial"/>
          <w:color w:val="000000"/>
        </w:rPr>
        <w:t>45</w:t>
      </w:r>
      <w:r w:rsidR="004857CA" w:rsidRPr="001670C5">
        <w:rPr>
          <w:rFonts w:ascii="Arial" w:hAnsi="Arial" w:cs="Arial"/>
          <w:color w:val="000000"/>
        </w:rPr>
        <w:t xml:space="preserve"> </w:t>
      </w:r>
      <w:r w:rsidRPr="001670C5">
        <w:rPr>
          <w:rFonts w:ascii="Arial" w:hAnsi="Arial" w:cs="Arial"/>
          <w:color w:val="000000"/>
        </w:rPr>
        <w:t>kalendářních dnů</w:t>
      </w:r>
      <w:r w:rsidR="004857CA" w:rsidRPr="001670C5">
        <w:rPr>
          <w:rFonts w:ascii="Arial" w:hAnsi="Arial" w:cs="Arial"/>
          <w:color w:val="000000"/>
        </w:rPr>
        <w:t xml:space="preserve">, přičemž zboží bude dodáno </w:t>
      </w:r>
      <w:r w:rsidR="001670C5" w:rsidRPr="001670C5">
        <w:rPr>
          <w:rFonts w:ascii="Arial" w:hAnsi="Arial" w:cs="Arial"/>
          <w:color w:val="000000"/>
        </w:rPr>
        <w:t xml:space="preserve">v termínech uvedených v Příloze č. 3, a to část zboží nejpozději  </w:t>
      </w:r>
      <w:r w:rsidR="00576F16">
        <w:rPr>
          <w:rFonts w:ascii="Arial" w:hAnsi="Arial" w:cs="Arial"/>
          <w:color w:val="000000"/>
        </w:rPr>
        <w:t>0</w:t>
      </w:r>
      <w:r w:rsidR="001670C5" w:rsidRPr="001670C5">
        <w:rPr>
          <w:rFonts w:ascii="Arial" w:hAnsi="Arial" w:cs="Arial"/>
          <w:color w:val="000000"/>
        </w:rPr>
        <w:t>1.</w:t>
      </w:r>
      <w:r w:rsidR="00576F16">
        <w:rPr>
          <w:rFonts w:ascii="Arial" w:hAnsi="Arial" w:cs="Arial"/>
          <w:color w:val="000000"/>
        </w:rPr>
        <w:t>0</w:t>
      </w:r>
      <w:r w:rsidR="001670C5" w:rsidRPr="001670C5">
        <w:rPr>
          <w:rFonts w:ascii="Arial" w:hAnsi="Arial" w:cs="Arial"/>
          <w:color w:val="000000"/>
        </w:rPr>
        <w:t>4.2019 a další část zboží dodána</w:t>
      </w:r>
      <w:r w:rsidR="004857CA" w:rsidRPr="001670C5">
        <w:rPr>
          <w:rFonts w:ascii="Arial" w:hAnsi="Arial" w:cs="Arial"/>
          <w:color w:val="000000"/>
        </w:rPr>
        <w:t xml:space="preserve"> nejpozději </w:t>
      </w:r>
      <w:proofErr w:type="gramStart"/>
      <w:r w:rsidR="004857CA" w:rsidRPr="001670C5">
        <w:rPr>
          <w:rFonts w:ascii="Arial" w:hAnsi="Arial" w:cs="Arial"/>
          <w:color w:val="000000"/>
        </w:rPr>
        <w:t>30.</w:t>
      </w:r>
      <w:r w:rsidR="00576F16">
        <w:rPr>
          <w:rFonts w:ascii="Arial" w:hAnsi="Arial" w:cs="Arial"/>
          <w:color w:val="000000"/>
        </w:rPr>
        <w:t>04. 2</w:t>
      </w:r>
      <w:r w:rsidR="004857CA" w:rsidRPr="001670C5">
        <w:rPr>
          <w:rFonts w:ascii="Arial" w:hAnsi="Arial" w:cs="Arial"/>
          <w:color w:val="000000"/>
        </w:rPr>
        <w:t>019</w:t>
      </w:r>
      <w:proofErr w:type="gramEnd"/>
      <w:r w:rsidR="004857CA" w:rsidRPr="001670C5">
        <w:rPr>
          <w:rFonts w:ascii="Arial" w:hAnsi="Arial" w:cs="Arial"/>
          <w:color w:val="000000"/>
        </w:rPr>
        <w:t xml:space="preserve">. </w:t>
      </w:r>
      <w:r w:rsidRPr="001670C5">
        <w:rPr>
          <w:rFonts w:ascii="Arial" w:hAnsi="Arial" w:cs="Arial"/>
          <w:color w:val="000000"/>
        </w:rPr>
        <w:t xml:space="preserve">Lhůta, v níž má být zboží dodáno, začíná běžet ode dne </w:t>
      </w:r>
      <w:r w:rsidR="00AB1838" w:rsidRPr="001670C5">
        <w:rPr>
          <w:rFonts w:ascii="Arial" w:hAnsi="Arial" w:cs="Arial"/>
        </w:rPr>
        <w:t>účinnosti</w:t>
      </w:r>
      <w:r w:rsidR="00AB1838" w:rsidRPr="001670C5">
        <w:rPr>
          <w:rFonts w:ascii="Arial" w:hAnsi="Arial" w:cs="Arial"/>
          <w:color w:val="000000"/>
        </w:rPr>
        <w:t xml:space="preserve"> </w:t>
      </w:r>
      <w:r w:rsidRPr="001670C5">
        <w:rPr>
          <w:rFonts w:ascii="Arial" w:hAnsi="Arial" w:cs="Arial"/>
          <w:color w:val="000000"/>
        </w:rPr>
        <w:t>této smlouvy.</w:t>
      </w:r>
      <w:r w:rsidRPr="00847023">
        <w:rPr>
          <w:rFonts w:ascii="Arial" w:hAnsi="Arial" w:cs="Arial"/>
          <w:color w:val="000000"/>
        </w:rPr>
        <w:t xml:space="preserve"> </w:t>
      </w:r>
    </w:p>
    <w:p w:rsidR="00342F94" w:rsidRPr="00847023" w:rsidRDefault="00342F94" w:rsidP="00342F94">
      <w:pPr>
        <w:autoSpaceDE w:val="0"/>
        <w:autoSpaceDN w:val="0"/>
        <w:adjustRightInd w:val="0"/>
        <w:spacing w:after="120"/>
        <w:jc w:val="both"/>
        <w:rPr>
          <w:rFonts w:ascii="Arial" w:hAnsi="Arial" w:cs="Arial"/>
        </w:rPr>
      </w:pPr>
      <w:r w:rsidRPr="00847023">
        <w:rPr>
          <w:rFonts w:ascii="Arial" w:hAnsi="Arial" w:cs="Arial"/>
          <w:color w:val="000000"/>
        </w:rPr>
        <w:t>2.</w:t>
      </w:r>
      <w:r w:rsidRPr="00847023">
        <w:rPr>
          <w:rFonts w:ascii="Arial" w:hAnsi="Arial" w:cs="Arial"/>
          <w:color w:val="000000"/>
        </w:rPr>
        <w:tab/>
        <w:t>Prodávající se zavazuje dodat zboží v sídle kupujícího.</w:t>
      </w:r>
      <w:r w:rsidRPr="00847023">
        <w:rPr>
          <w:rFonts w:ascii="Arial" w:hAnsi="Arial" w:cs="Arial"/>
        </w:rPr>
        <w:t xml:space="preserve"> </w:t>
      </w:r>
    </w:p>
    <w:p w:rsidR="00342F94" w:rsidRPr="00847023" w:rsidRDefault="00342F94" w:rsidP="00342F94">
      <w:pPr>
        <w:autoSpaceDE w:val="0"/>
        <w:autoSpaceDN w:val="0"/>
        <w:adjustRightInd w:val="0"/>
        <w:spacing w:after="120"/>
        <w:jc w:val="both"/>
        <w:rPr>
          <w:rFonts w:ascii="Arial" w:hAnsi="Arial" w:cs="Arial"/>
          <w:color w:val="000000"/>
          <w:highlight w:val="cyan"/>
        </w:rPr>
      </w:pP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V.</w:t>
      </w:r>
    </w:p>
    <w:p w:rsidR="00342F94" w:rsidRPr="00847023" w:rsidRDefault="00342F94" w:rsidP="00342F94">
      <w:pPr>
        <w:autoSpaceDE w:val="0"/>
        <w:autoSpaceDN w:val="0"/>
        <w:adjustRightInd w:val="0"/>
        <w:jc w:val="center"/>
        <w:rPr>
          <w:rFonts w:ascii="Arial" w:hAnsi="Arial" w:cs="Arial"/>
          <w:b/>
          <w:color w:val="000000"/>
        </w:rPr>
      </w:pPr>
      <w:r w:rsidRPr="00847023">
        <w:rPr>
          <w:rFonts w:ascii="Arial" w:hAnsi="Arial" w:cs="Arial"/>
          <w:b/>
          <w:color w:val="000000"/>
        </w:rPr>
        <w:t xml:space="preserve">Nabytí vlastnického práva </w:t>
      </w:r>
    </w:p>
    <w:p w:rsidR="00342F94" w:rsidRPr="00847023" w:rsidRDefault="00342F94" w:rsidP="00342F94">
      <w:pPr>
        <w:autoSpaceDE w:val="0"/>
        <w:autoSpaceDN w:val="0"/>
        <w:adjustRightInd w:val="0"/>
        <w:spacing w:after="120"/>
        <w:jc w:val="center"/>
        <w:rPr>
          <w:rFonts w:ascii="Arial" w:hAnsi="Arial" w:cs="Arial"/>
          <w:b/>
          <w:color w:val="000000"/>
        </w:rPr>
      </w:pPr>
      <w:r w:rsidRPr="00847023">
        <w:rPr>
          <w:rFonts w:ascii="Arial" w:hAnsi="Arial" w:cs="Arial"/>
          <w:b/>
          <w:color w:val="000000"/>
        </w:rPr>
        <w:t xml:space="preserve">a nebezpečí škody </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1.</w:t>
      </w:r>
      <w:r w:rsidRPr="00847023">
        <w:rPr>
          <w:rFonts w:ascii="Arial" w:hAnsi="Arial" w:cs="Arial"/>
          <w:color w:val="000000"/>
        </w:rPr>
        <w:tab/>
        <w:t>Kupující nabývá vlastnického práva ke zboží, jakmile je mu dodané zboží předáno.</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 xml:space="preserve">Nebezpečí škody na zboží přechází na kupujícího v době, kdy převezme zboží od prodávajícího. </w:t>
      </w: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VI.</w:t>
      </w:r>
    </w:p>
    <w:p w:rsidR="00342F94" w:rsidRPr="00847023" w:rsidRDefault="00342F94" w:rsidP="00342F94">
      <w:pPr>
        <w:autoSpaceDE w:val="0"/>
        <w:autoSpaceDN w:val="0"/>
        <w:adjustRightInd w:val="0"/>
        <w:spacing w:after="120"/>
        <w:jc w:val="center"/>
        <w:rPr>
          <w:rFonts w:ascii="Arial" w:hAnsi="Arial" w:cs="Arial"/>
          <w:b/>
          <w:color w:val="000000"/>
        </w:rPr>
      </w:pPr>
      <w:r w:rsidRPr="00847023">
        <w:rPr>
          <w:rFonts w:ascii="Arial" w:hAnsi="Arial" w:cs="Arial"/>
          <w:b/>
          <w:color w:val="000000"/>
        </w:rPr>
        <w:t>Množství, provedení a jakost zboží</w:t>
      </w:r>
    </w:p>
    <w:p w:rsidR="00342F94" w:rsidRPr="00847023" w:rsidRDefault="00342F94" w:rsidP="00342F94">
      <w:pPr>
        <w:autoSpaceDE w:val="0"/>
        <w:autoSpaceDN w:val="0"/>
        <w:adjustRightInd w:val="0"/>
        <w:spacing w:after="120"/>
        <w:jc w:val="both"/>
        <w:rPr>
          <w:rFonts w:ascii="Arial" w:hAnsi="Arial" w:cs="Arial"/>
        </w:rPr>
      </w:pPr>
      <w:r w:rsidRPr="00847023">
        <w:rPr>
          <w:rFonts w:ascii="Arial" w:hAnsi="Arial" w:cs="Arial"/>
          <w:color w:val="000000"/>
        </w:rPr>
        <w:t>1.</w:t>
      </w:r>
      <w:r w:rsidRPr="00847023">
        <w:rPr>
          <w:rFonts w:ascii="Arial" w:hAnsi="Arial" w:cs="Arial"/>
          <w:color w:val="000000"/>
        </w:rPr>
        <w:tab/>
        <w:t xml:space="preserve">Prodávající se zavazuje dodat zboží v množství a provedení, jež určuje smlouva v příloze </w:t>
      </w:r>
      <w:proofErr w:type="gramStart"/>
      <w:r w:rsidR="00D97837">
        <w:rPr>
          <w:rFonts w:ascii="Arial" w:hAnsi="Arial" w:cs="Arial"/>
          <w:color w:val="000000"/>
        </w:rPr>
        <w:t>č.</w:t>
      </w:r>
      <w:bookmarkStart w:id="0" w:name="_GoBack"/>
      <w:bookmarkEnd w:id="0"/>
      <w:smartTag w:uri="urn:schemas-microsoft-com:office:smarttags" w:element="metricconverter">
        <w:smartTagPr>
          <w:attr w:name="ProductID" w:val="1, a"/>
        </w:smartTagPr>
        <w:r w:rsidRPr="00847023">
          <w:rPr>
            <w:rFonts w:ascii="Arial" w:hAnsi="Arial" w:cs="Arial"/>
            <w:color w:val="000000"/>
          </w:rPr>
          <w:t>1, a</w:t>
        </w:r>
      </w:smartTag>
      <w:r w:rsidRPr="00847023">
        <w:rPr>
          <w:rFonts w:ascii="Arial" w:hAnsi="Arial" w:cs="Arial"/>
          <w:color w:val="000000"/>
        </w:rPr>
        <w:t xml:space="preserve"> s</w:t>
      </w:r>
      <w:r w:rsidR="004857CA">
        <w:rPr>
          <w:rFonts w:ascii="Arial" w:hAnsi="Arial" w:cs="Arial"/>
          <w:color w:val="000000"/>
        </w:rPr>
        <w:t> </w:t>
      </w:r>
      <w:r w:rsidRPr="00847023">
        <w:rPr>
          <w:rFonts w:ascii="Arial" w:hAnsi="Arial" w:cs="Arial"/>
          <w:color w:val="000000"/>
        </w:rPr>
        <w:t>vlastnostmi</w:t>
      </w:r>
      <w:proofErr w:type="gramEnd"/>
      <w:r w:rsidR="001670C5">
        <w:rPr>
          <w:rFonts w:ascii="Arial" w:hAnsi="Arial" w:cs="Arial"/>
          <w:color w:val="000000"/>
        </w:rPr>
        <w:t>, parametry event.</w:t>
      </w:r>
      <w:r w:rsidR="004857CA">
        <w:rPr>
          <w:rFonts w:ascii="Arial" w:hAnsi="Arial" w:cs="Arial"/>
          <w:color w:val="000000"/>
        </w:rPr>
        <w:t xml:space="preserve"> v</w:t>
      </w:r>
      <w:r w:rsidRPr="00847023">
        <w:rPr>
          <w:rFonts w:ascii="Arial" w:hAnsi="Arial" w:cs="Arial"/>
          <w:color w:val="000000"/>
        </w:rPr>
        <w:t>zorku (předlohy), kter</w:t>
      </w:r>
      <w:r w:rsidR="004857CA">
        <w:rPr>
          <w:rFonts w:ascii="Arial" w:hAnsi="Arial" w:cs="Arial"/>
          <w:color w:val="000000"/>
        </w:rPr>
        <w:t>é</w:t>
      </w:r>
      <w:r w:rsidRPr="00847023">
        <w:rPr>
          <w:rFonts w:ascii="Arial" w:hAnsi="Arial" w:cs="Arial"/>
          <w:color w:val="000000"/>
        </w:rPr>
        <w:t xml:space="preserve"> prodávající předložil kupujícímu v rámci zadávacího řízení. Zboží musí současně splňovat jakost podle odstavce </w:t>
      </w:r>
      <w:smartTag w:uri="urn:schemas-microsoft-com:office:smarttags" w:element="metricconverter">
        <w:smartTagPr>
          <w:attr w:name="ProductID" w:val="2 a"/>
        </w:smartTagPr>
        <w:r w:rsidRPr="00847023">
          <w:rPr>
            <w:rFonts w:ascii="Arial" w:hAnsi="Arial" w:cs="Arial"/>
            <w:color w:val="000000"/>
          </w:rPr>
          <w:t>2 a</w:t>
        </w:r>
      </w:smartTag>
      <w:r w:rsidRPr="00847023">
        <w:rPr>
          <w:rFonts w:ascii="Arial" w:hAnsi="Arial" w:cs="Arial"/>
          <w:color w:val="000000"/>
        </w:rPr>
        <w:t xml:space="preserve"> 3 tohoto článku.</w:t>
      </w:r>
    </w:p>
    <w:p w:rsidR="00342F94" w:rsidRPr="004857CA"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 xml:space="preserve">Prodávající je povinen dodat zboží v jakosti, jež se hodí pro účel, k němuž se takové zboží zpravidla užívá. Užívání podle předchozí věty musí odpovídat i jakost zobrazení </w:t>
      </w:r>
      <w:r w:rsidRPr="00847023">
        <w:rPr>
          <w:rFonts w:ascii="Arial" w:hAnsi="Arial" w:cs="Arial"/>
        </w:rPr>
        <w:t xml:space="preserve">loga kupujícího tak, aby při obvyklém užívání zboží nedošlo ke zhoršení jeho vyobrazení. </w:t>
      </w:r>
    </w:p>
    <w:p w:rsidR="00342F94" w:rsidRDefault="00342F94" w:rsidP="00342F94">
      <w:pPr>
        <w:autoSpaceDE w:val="0"/>
        <w:autoSpaceDN w:val="0"/>
        <w:adjustRightInd w:val="0"/>
        <w:spacing w:after="120"/>
        <w:jc w:val="both"/>
        <w:rPr>
          <w:rFonts w:ascii="Arial" w:hAnsi="Arial" w:cs="Arial"/>
          <w:color w:val="000000"/>
        </w:rPr>
      </w:pPr>
      <w:r w:rsidRPr="00847023">
        <w:rPr>
          <w:rFonts w:ascii="Arial" w:hAnsi="Arial" w:cs="Arial"/>
        </w:rPr>
        <w:t>3.</w:t>
      </w:r>
      <w:r w:rsidRPr="00847023">
        <w:rPr>
          <w:rFonts w:ascii="Arial" w:hAnsi="Arial" w:cs="Arial"/>
        </w:rPr>
        <w:tab/>
      </w:r>
      <w:r w:rsidRPr="00847023">
        <w:rPr>
          <w:rFonts w:ascii="Arial" w:hAnsi="Arial" w:cs="Arial"/>
          <w:color w:val="000000"/>
        </w:rPr>
        <w:t>Jakost zboží musí být rovněž přiměřená účelu smlouvy podle článku II odst. 2.</w:t>
      </w:r>
    </w:p>
    <w:p w:rsidR="004857CA" w:rsidRPr="004857CA" w:rsidRDefault="004857CA"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VII.</w:t>
      </w:r>
    </w:p>
    <w:p w:rsidR="00342F94" w:rsidRPr="00847023" w:rsidRDefault="00342F94" w:rsidP="00342F94">
      <w:pPr>
        <w:autoSpaceDE w:val="0"/>
        <w:autoSpaceDN w:val="0"/>
        <w:adjustRightInd w:val="0"/>
        <w:spacing w:after="120"/>
        <w:jc w:val="center"/>
        <w:rPr>
          <w:rFonts w:ascii="Arial" w:hAnsi="Arial" w:cs="Arial"/>
          <w:b/>
          <w:color w:val="000000"/>
        </w:rPr>
      </w:pPr>
      <w:r w:rsidRPr="00847023">
        <w:rPr>
          <w:rFonts w:ascii="Arial" w:hAnsi="Arial" w:cs="Arial"/>
          <w:b/>
          <w:color w:val="000000"/>
        </w:rPr>
        <w:t>Protokol o předání zboží</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 xml:space="preserve">1. </w:t>
      </w:r>
      <w:r w:rsidRPr="00847023">
        <w:rPr>
          <w:rFonts w:ascii="Arial" w:hAnsi="Arial" w:cs="Arial"/>
          <w:color w:val="000000"/>
        </w:rPr>
        <w:tab/>
        <w:t xml:space="preserve">Před dodáním zboží prodávající písemně oznámí kupujícímu konkrétní datum, kdy zboží hodlá dodat. Prodávající je povinen oznámení učinit tak, aby bylo kupujícímu doručeno nejpozději poslední pracovní den, který předchází dni, na který datum dodání připadne. V oznámení rovněž prodávající sdělí kupujícímu jméno </w:t>
      </w:r>
      <w:r w:rsidRPr="00847023">
        <w:rPr>
          <w:rFonts w:ascii="Arial" w:hAnsi="Arial" w:cs="Arial"/>
          <w:color w:val="000000"/>
        </w:rPr>
        <w:br/>
        <w:t xml:space="preserve">a příjmení fyzické osoby, která jménem prodávajícího předá kupujícímu dodané zboží, účastní se jeho prohlídky a podepíše předávací protokol a protokol o prohlídce zboží. </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O předání zboží vyhotoví prodávající předávací protokol, který podepíší obě smluvní strany. Protokol se vyhotovuje ve dvou (2) vyhotoveních. Každá ze smluvních stran obdrží po jednom (1) vyhotovení protokolu.</w:t>
      </w:r>
    </w:p>
    <w:p w:rsidR="00342F94" w:rsidRPr="00847023" w:rsidRDefault="00342F94" w:rsidP="00342F94">
      <w:pPr>
        <w:autoSpaceDE w:val="0"/>
        <w:autoSpaceDN w:val="0"/>
        <w:adjustRightInd w:val="0"/>
        <w:spacing w:after="120"/>
        <w:jc w:val="both"/>
        <w:rPr>
          <w:rFonts w:ascii="Arial" w:hAnsi="Arial" w:cs="Arial"/>
          <w:color w:val="000000"/>
          <w:highlight w:val="cyan"/>
        </w:rPr>
      </w:pPr>
    </w:p>
    <w:p w:rsidR="00342F94" w:rsidRPr="00847023" w:rsidRDefault="00342F94" w:rsidP="00342F94">
      <w:pPr>
        <w:autoSpaceDE w:val="0"/>
        <w:autoSpaceDN w:val="0"/>
        <w:adjustRightInd w:val="0"/>
        <w:spacing w:after="120"/>
        <w:jc w:val="both"/>
        <w:rPr>
          <w:rFonts w:ascii="Arial" w:hAnsi="Arial" w:cs="Arial"/>
          <w:color w:val="000000"/>
          <w:highlight w:val="cyan"/>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VIII.</w:t>
      </w:r>
    </w:p>
    <w:p w:rsidR="00342F94" w:rsidRPr="00847023" w:rsidRDefault="00342F94" w:rsidP="00342F94">
      <w:pPr>
        <w:autoSpaceDE w:val="0"/>
        <w:autoSpaceDN w:val="0"/>
        <w:adjustRightInd w:val="0"/>
        <w:spacing w:after="120"/>
        <w:jc w:val="center"/>
        <w:rPr>
          <w:rFonts w:ascii="Arial" w:hAnsi="Arial" w:cs="Arial"/>
          <w:b/>
          <w:color w:val="000000"/>
        </w:rPr>
      </w:pPr>
      <w:r w:rsidRPr="00847023">
        <w:rPr>
          <w:rFonts w:ascii="Arial" w:hAnsi="Arial" w:cs="Arial"/>
          <w:b/>
          <w:color w:val="000000"/>
        </w:rPr>
        <w:t>Prohlídka zboží</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1.</w:t>
      </w:r>
      <w:r w:rsidRPr="00847023">
        <w:rPr>
          <w:rFonts w:ascii="Arial" w:hAnsi="Arial" w:cs="Arial"/>
          <w:color w:val="000000"/>
        </w:rPr>
        <w:tab/>
        <w:t xml:space="preserve">Kupující se zavazuje prohlédnout zboží bezodkladně po jeho předání za účasti osoby, která byla prodávajícím k tomu určena. V protokolu uvede kupující vady, které zjistil při prohlídce zboží. </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Kupující vyhotoví protokol o prohlídce zboží, který podepíší obě smluvní strany. Protokol se vyhotovuje ve dvou (2) vyhotoveních. Každá ze smluvních stran obdrží po jednom (1) vyhotovení tohoto protokolu.</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3.</w:t>
      </w:r>
      <w:r w:rsidRPr="00847023">
        <w:rPr>
          <w:rFonts w:ascii="Arial" w:hAnsi="Arial" w:cs="Arial"/>
          <w:color w:val="000000"/>
        </w:rPr>
        <w:tab/>
        <w:t xml:space="preserve">Obsahuje-li protokol o prohlídce zboží zjištěné vady zboží, má se za to, že jeho předáním prodávajícímu kupující svou povinnost oznámit vady prodávajícímu splnil. </w:t>
      </w: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both"/>
        <w:rPr>
          <w:rFonts w:ascii="Arial" w:hAnsi="Arial" w:cs="Arial"/>
          <w:color w:val="000000"/>
          <w:highlight w:val="cyan"/>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IX</w:t>
      </w:r>
    </w:p>
    <w:p w:rsidR="00342F94" w:rsidRPr="00847023" w:rsidRDefault="00342F94" w:rsidP="00342F94">
      <w:pPr>
        <w:autoSpaceDE w:val="0"/>
        <w:autoSpaceDN w:val="0"/>
        <w:adjustRightInd w:val="0"/>
        <w:spacing w:after="120"/>
        <w:jc w:val="center"/>
        <w:rPr>
          <w:rFonts w:ascii="Arial" w:hAnsi="Arial" w:cs="Arial"/>
          <w:b/>
          <w:color w:val="000000"/>
        </w:rPr>
      </w:pPr>
      <w:r w:rsidRPr="00847023">
        <w:rPr>
          <w:rFonts w:ascii="Arial" w:hAnsi="Arial" w:cs="Arial"/>
          <w:b/>
          <w:color w:val="000000"/>
        </w:rPr>
        <w:t>Vady zboží a záruční doba</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1.</w:t>
      </w:r>
      <w:r w:rsidRPr="00847023">
        <w:rPr>
          <w:rFonts w:ascii="Arial" w:hAnsi="Arial" w:cs="Arial"/>
          <w:color w:val="000000"/>
        </w:rPr>
        <w:tab/>
        <w:t xml:space="preserve">Poruší-li prodávající povinnosti stanovené v článku VI., má zboží vady. </w:t>
      </w:r>
      <w:r w:rsidRPr="00847023">
        <w:rPr>
          <w:rFonts w:ascii="Arial" w:hAnsi="Arial" w:cs="Arial"/>
          <w:color w:val="000000"/>
        </w:rPr>
        <w:br/>
        <w:t>Za vady zboží se považuje i dodání jiného zboží, než určuje smlouva.</w:t>
      </w:r>
      <w:r w:rsidRPr="00847023">
        <w:rPr>
          <w:rFonts w:ascii="Arial" w:hAnsi="Arial" w:cs="Arial"/>
          <w:b/>
          <w:color w:val="000000"/>
        </w:rPr>
        <w:t xml:space="preserve"> </w:t>
      </w:r>
      <w:r w:rsidRPr="00847023">
        <w:rPr>
          <w:rFonts w:ascii="Arial" w:hAnsi="Arial" w:cs="Arial"/>
          <w:color w:val="000000"/>
        </w:rPr>
        <w:t>Kupující podá zprávu prodávajícímu o vadách zboží bez zbytečného odkladu poté, kdy vady zjistil; je povinen tak učinit písemně.</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 xml:space="preserve">Pokud kupující uplatní nárok na odstranění vad zboží, zavazuje se prodávající vady odstranit nejpozději do </w:t>
      </w:r>
      <w:r w:rsidRPr="0005383D">
        <w:rPr>
          <w:rFonts w:ascii="Arial" w:hAnsi="Arial" w:cs="Arial"/>
          <w:color w:val="000000"/>
        </w:rPr>
        <w:t>pěti (5)</w:t>
      </w:r>
      <w:r w:rsidRPr="00847023">
        <w:rPr>
          <w:rFonts w:ascii="Arial" w:hAnsi="Arial" w:cs="Arial"/>
          <w:color w:val="000000"/>
        </w:rPr>
        <w:t xml:space="preserve"> pracovních dnů od doručení zprávy o zjištěných vadách, pokud mezi smluvními stranami nedojde v případě určitých vad k jiné dohodě.</w:t>
      </w:r>
    </w:p>
    <w:p w:rsidR="00342F94" w:rsidRPr="00847023" w:rsidRDefault="00342F94" w:rsidP="00342F94">
      <w:pPr>
        <w:autoSpaceDE w:val="0"/>
        <w:autoSpaceDN w:val="0"/>
        <w:adjustRightInd w:val="0"/>
        <w:spacing w:after="120"/>
        <w:jc w:val="both"/>
        <w:rPr>
          <w:rFonts w:ascii="Arial" w:hAnsi="Arial" w:cs="Arial"/>
        </w:rPr>
      </w:pPr>
      <w:r w:rsidRPr="00847023">
        <w:rPr>
          <w:rFonts w:ascii="Arial" w:hAnsi="Arial" w:cs="Arial"/>
          <w:color w:val="000000"/>
        </w:rPr>
        <w:t>3.</w:t>
      </w:r>
      <w:r w:rsidRPr="00847023">
        <w:rPr>
          <w:rFonts w:ascii="Arial" w:hAnsi="Arial" w:cs="Arial"/>
          <w:color w:val="000000"/>
        </w:rPr>
        <w:tab/>
        <w:t xml:space="preserve">Je-li dodáním zboží s vadami porušena smlouva podstatným způsobem, je kupující oprávněn nepřevzít dodané zboží a požadovat </w:t>
      </w:r>
      <w:r w:rsidRPr="00847023">
        <w:rPr>
          <w:rFonts w:ascii="Arial" w:hAnsi="Arial" w:cs="Arial"/>
          <w:lang w:eastAsia="en-US"/>
        </w:rPr>
        <w:t>odstranění vad dodáním náhradního zboží.</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4.</w:t>
      </w:r>
      <w:r w:rsidRPr="00847023">
        <w:rPr>
          <w:rFonts w:ascii="Arial" w:hAnsi="Arial" w:cs="Arial"/>
          <w:color w:val="000000"/>
        </w:rPr>
        <w:tab/>
        <w:t xml:space="preserve">Smlouva je porušena podstatným způsobem jestliže </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a)</w:t>
      </w:r>
      <w:r w:rsidRPr="00847023">
        <w:rPr>
          <w:rFonts w:ascii="Arial" w:hAnsi="Arial" w:cs="Arial"/>
          <w:color w:val="000000"/>
        </w:rPr>
        <w:tab/>
        <w:t>množství zboží, u něhož se vyskytují vady, se blíží množství zboží bez vad, popřípadě toto množství přesahuje,</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b)</w:t>
      </w:r>
      <w:r w:rsidRPr="00847023">
        <w:rPr>
          <w:rFonts w:ascii="Arial" w:hAnsi="Arial" w:cs="Arial"/>
          <w:color w:val="000000"/>
        </w:rPr>
        <w:tab/>
        <w:t xml:space="preserve">převažující část vad jsou vady neopravitelné nebo jsou takového charakteru, že zboží by bylo možné opravit, avšak pro účely smlouvy by takové zboží bylo nepoužitelné nebo </w:t>
      </w:r>
    </w:p>
    <w:p w:rsidR="00342F94" w:rsidRPr="00847023" w:rsidRDefault="00342F94" w:rsidP="00342F94">
      <w:pPr>
        <w:autoSpaceDE w:val="0"/>
        <w:autoSpaceDN w:val="0"/>
        <w:adjustRightInd w:val="0"/>
        <w:spacing w:after="120"/>
        <w:jc w:val="both"/>
        <w:rPr>
          <w:rFonts w:ascii="Arial" w:hAnsi="Arial" w:cs="Arial"/>
          <w:color w:val="000000"/>
        </w:rPr>
      </w:pPr>
      <w:r w:rsidRPr="00847023">
        <w:rPr>
          <w:rFonts w:ascii="Arial" w:hAnsi="Arial" w:cs="Arial"/>
          <w:color w:val="000000"/>
        </w:rPr>
        <w:t>c)</w:t>
      </w:r>
      <w:r w:rsidRPr="00847023">
        <w:rPr>
          <w:rFonts w:ascii="Arial" w:hAnsi="Arial" w:cs="Arial"/>
          <w:color w:val="000000"/>
        </w:rPr>
        <w:tab/>
        <w:t>logo prodávajícího není zobrazeno v souladu s</w:t>
      </w:r>
      <w:r w:rsidR="00AB1838">
        <w:rPr>
          <w:rFonts w:ascii="Arial" w:hAnsi="Arial" w:cs="Arial"/>
          <w:color w:val="000000"/>
        </w:rPr>
        <w:t> </w:t>
      </w:r>
      <w:r w:rsidRPr="00847023">
        <w:rPr>
          <w:rFonts w:ascii="Arial" w:hAnsi="Arial" w:cs="Arial"/>
          <w:color w:val="000000"/>
        </w:rPr>
        <w:t>logo</w:t>
      </w:r>
      <w:r w:rsidR="00AB1838">
        <w:rPr>
          <w:rFonts w:ascii="Arial" w:hAnsi="Arial" w:cs="Arial"/>
          <w:color w:val="000000"/>
        </w:rPr>
        <w:t xml:space="preserve"> </w:t>
      </w:r>
      <w:r w:rsidRPr="00847023">
        <w:rPr>
          <w:rFonts w:ascii="Arial" w:hAnsi="Arial" w:cs="Arial"/>
          <w:color w:val="000000"/>
        </w:rPr>
        <w:t>manuálem</w:t>
      </w:r>
      <w:r w:rsidR="004857CA">
        <w:rPr>
          <w:rFonts w:ascii="Arial" w:hAnsi="Arial" w:cs="Arial"/>
          <w:color w:val="000000"/>
        </w:rPr>
        <w:t xml:space="preserve">, který je Přílohou č. </w:t>
      </w:r>
      <w:r w:rsidR="00CB2519">
        <w:rPr>
          <w:rFonts w:ascii="Arial" w:hAnsi="Arial" w:cs="Arial"/>
          <w:color w:val="000000"/>
        </w:rPr>
        <w:t xml:space="preserve">2 </w:t>
      </w:r>
      <w:r w:rsidR="004857CA">
        <w:rPr>
          <w:rFonts w:ascii="Arial" w:hAnsi="Arial" w:cs="Arial"/>
          <w:color w:val="000000"/>
        </w:rPr>
        <w:t>této Smlouvy.</w:t>
      </w:r>
      <w:r w:rsidRPr="00847023">
        <w:rPr>
          <w:rFonts w:ascii="Arial" w:hAnsi="Arial" w:cs="Arial"/>
          <w:color w:val="000000"/>
        </w:rPr>
        <w:t xml:space="preserve"> </w:t>
      </w:r>
    </w:p>
    <w:p w:rsidR="00342F94" w:rsidRPr="00847023" w:rsidRDefault="00342F94" w:rsidP="00342F94">
      <w:pPr>
        <w:spacing w:after="120"/>
        <w:jc w:val="both"/>
        <w:rPr>
          <w:rFonts w:ascii="Arial" w:hAnsi="Arial" w:cs="Arial"/>
          <w:color w:val="000000"/>
        </w:rPr>
      </w:pPr>
      <w:r w:rsidRPr="00847023">
        <w:rPr>
          <w:rFonts w:ascii="Arial" w:hAnsi="Arial" w:cs="Arial"/>
          <w:color w:val="000000"/>
        </w:rPr>
        <w:t>5.</w:t>
      </w:r>
      <w:r w:rsidRPr="00847023">
        <w:rPr>
          <w:rFonts w:ascii="Arial" w:hAnsi="Arial" w:cs="Arial"/>
          <w:color w:val="000000"/>
        </w:rPr>
        <w:tab/>
        <w:t xml:space="preserve">Prodávající poskytuje kupujícímu na zboží záruku v trvání </w:t>
      </w:r>
      <w:r w:rsidRPr="0005383D">
        <w:rPr>
          <w:rFonts w:ascii="Arial" w:hAnsi="Arial" w:cs="Arial"/>
          <w:color w:val="000000"/>
        </w:rPr>
        <w:t>dvou (2)</w:t>
      </w:r>
      <w:r w:rsidRPr="00847023">
        <w:rPr>
          <w:rFonts w:ascii="Arial" w:hAnsi="Arial" w:cs="Arial"/>
          <w:color w:val="000000"/>
        </w:rPr>
        <w:t xml:space="preserve"> let ode dne převzetí zboží kupujícím. </w:t>
      </w: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X</w:t>
      </w:r>
    </w:p>
    <w:p w:rsidR="00342F94" w:rsidRPr="00847023" w:rsidRDefault="00342F94" w:rsidP="00342F94">
      <w:pPr>
        <w:autoSpaceDE w:val="0"/>
        <w:autoSpaceDN w:val="0"/>
        <w:adjustRightInd w:val="0"/>
        <w:spacing w:after="120"/>
        <w:jc w:val="center"/>
        <w:rPr>
          <w:rFonts w:ascii="Arial" w:hAnsi="Arial" w:cs="Arial"/>
          <w:b/>
          <w:bCs/>
          <w:lang w:eastAsia="en-US"/>
        </w:rPr>
      </w:pPr>
      <w:r w:rsidRPr="00847023">
        <w:rPr>
          <w:rFonts w:ascii="Arial" w:hAnsi="Arial" w:cs="Arial"/>
          <w:b/>
          <w:bCs/>
          <w:lang w:eastAsia="en-US"/>
        </w:rPr>
        <w:t xml:space="preserve">Smluvní pokuty </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color w:val="000000"/>
        </w:rPr>
        <w:t>1.</w:t>
      </w:r>
      <w:r w:rsidRPr="00847023">
        <w:rPr>
          <w:rFonts w:ascii="Arial" w:hAnsi="Arial" w:cs="Arial"/>
          <w:color w:val="000000"/>
        </w:rPr>
        <w:tab/>
        <w:t xml:space="preserve">Prodávající je povinen </w:t>
      </w:r>
      <w:r w:rsidRPr="00847023">
        <w:rPr>
          <w:rFonts w:ascii="Arial" w:hAnsi="Arial" w:cs="Arial"/>
          <w:lang w:eastAsia="en-US"/>
        </w:rPr>
        <w:t xml:space="preserve">zaplatit kupujícímu smluvní pokutu ve výši </w:t>
      </w:r>
      <w:r>
        <w:rPr>
          <w:rFonts w:ascii="Arial" w:hAnsi="Arial" w:cs="Arial"/>
          <w:lang w:eastAsia="en-US"/>
        </w:rPr>
        <w:t>0,0</w:t>
      </w:r>
      <w:r w:rsidR="004857CA">
        <w:rPr>
          <w:rFonts w:ascii="Arial" w:hAnsi="Arial" w:cs="Arial"/>
          <w:lang w:eastAsia="en-US"/>
        </w:rPr>
        <w:t>25</w:t>
      </w:r>
      <w:r w:rsidRPr="00847023">
        <w:rPr>
          <w:rFonts w:ascii="Arial" w:hAnsi="Arial" w:cs="Arial"/>
          <w:lang w:eastAsia="en-US"/>
        </w:rPr>
        <w:t xml:space="preserve"> % </w:t>
      </w:r>
      <w:r>
        <w:rPr>
          <w:rFonts w:ascii="Arial" w:hAnsi="Arial" w:cs="Arial"/>
          <w:lang w:eastAsia="en-US"/>
        </w:rPr>
        <w:t>z </w:t>
      </w:r>
      <w:r w:rsidRPr="00847023">
        <w:rPr>
          <w:rFonts w:ascii="Arial" w:hAnsi="Arial" w:cs="Arial"/>
          <w:lang w:eastAsia="en-US"/>
        </w:rPr>
        <w:t xml:space="preserve">celkové ceny zboží za každý, byť i započatý kalendářní den prodlení jestliže </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a) nedodá a nepředá zboží kupujícímu v době stanovené v článku IV. odst. 1 této smlouvy,</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 xml:space="preserve">b) dodané zboží má vady, které představují podstatné porušení smlouvy a kupující odmítne zboží převzít, nebo </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c) neodstraní vady ve lhůtě stanovené v článku IX. odst. 2 této smlouvy.</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2.</w:t>
      </w:r>
      <w:r w:rsidRPr="00847023">
        <w:rPr>
          <w:rFonts w:ascii="Arial" w:hAnsi="Arial" w:cs="Arial"/>
          <w:lang w:eastAsia="en-US"/>
        </w:rPr>
        <w:tab/>
        <w:t xml:space="preserve">Kupující je povinen zaplatit prodávajícímu úrok z prodlení v případě nezaplacení ceny za zboží v době její splatnosti </w:t>
      </w:r>
      <w:r w:rsidRPr="00E74679">
        <w:rPr>
          <w:rFonts w:ascii="Arial" w:hAnsi="Arial" w:cs="Arial"/>
          <w:color w:val="000000"/>
        </w:rPr>
        <w:t>ve výši dané zákonným úrokem z prodlen</w:t>
      </w:r>
      <w:r>
        <w:rPr>
          <w:rFonts w:ascii="Arial" w:hAnsi="Arial" w:cs="Arial"/>
          <w:color w:val="000000"/>
        </w:rPr>
        <w:t>í stanoveným nařízením vlády č. </w:t>
      </w:r>
      <w:r w:rsidRPr="00E74679">
        <w:rPr>
          <w:rFonts w:ascii="Arial" w:hAnsi="Arial" w:cs="Arial"/>
          <w:color w:val="000000"/>
        </w:rPr>
        <w:t>142/1994 Sb., kterým se stanoví výše úroků z prodlení a poplatku z prodlení podle občanského zákoníku, ve znění pozdějších předpisů,</w:t>
      </w:r>
      <w:r>
        <w:rPr>
          <w:rFonts w:ascii="Arial" w:hAnsi="Arial" w:cs="Arial"/>
          <w:color w:val="000000"/>
        </w:rPr>
        <w:t xml:space="preserve"> </w:t>
      </w:r>
      <w:r w:rsidRPr="00847023">
        <w:rPr>
          <w:rFonts w:ascii="Arial" w:hAnsi="Arial" w:cs="Arial"/>
          <w:lang w:eastAsia="en-US"/>
        </w:rPr>
        <w:t>za každý, byť i započatý, den prodlení.</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3.</w:t>
      </w:r>
      <w:r w:rsidRPr="00847023">
        <w:rPr>
          <w:rFonts w:ascii="Arial" w:hAnsi="Arial" w:cs="Arial"/>
          <w:lang w:eastAsia="en-US"/>
        </w:rPr>
        <w:tab/>
        <w:t>Smluvní pokuta a úrok z prodlení jsou splatné do čtrnácti (14) kalendářních dnů ode dne jejich uplatnění.</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4.</w:t>
      </w:r>
      <w:r w:rsidRPr="00847023">
        <w:rPr>
          <w:rFonts w:ascii="Arial" w:hAnsi="Arial" w:cs="Arial"/>
          <w:lang w:eastAsia="en-US"/>
        </w:rPr>
        <w:tab/>
        <w:t>Zaplacením smluvní pokuty a úroku z prodlení není dotčen nárok smluvních stran na náhradu škody ani povinnost prodávajícího řádně dodat zboží.</w:t>
      </w:r>
    </w:p>
    <w:p w:rsidR="00342F94" w:rsidRPr="00847023" w:rsidRDefault="00342F94" w:rsidP="00342F94">
      <w:pPr>
        <w:autoSpaceDE w:val="0"/>
        <w:autoSpaceDN w:val="0"/>
        <w:adjustRightInd w:val="0"/>
        <w:spacing w:after="120"/>
        <w:jc w:val="both"/>
        <w:rPr>
          <w:rFonts w:ascii="Arial" w:hAnsi="Arial" w:cs="Arial"/>
          <w:lang w:eastAsia="en-US"/>
        </w:rPr>
      </w:pPr>
    </w:p>
    <w:p w:rsidR="00342F94" w:rsidRPr="00847023" w:rsidRDefault="00342F94" w:rsidP="00342F94">
      <w:pPr>
        <w:autoSpaceDE w:val="0"/>
        <w:autoSpaceDN w:val="0"/>
        <w:adjustRightInd w:val="0"/>
        <w:spacing w:after="120"/>
        <w:jc w:val="both"/>
        <w:rPr>
          <w:rFonts w:ascii="Arial" w:hAnsi="Arial" w:cs="Arial"/>
          <w:lang w:eastAsia="en-US"/>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XI</w:t>
      </w:r>
    </w:p>
    <w:p w:rsidR="00342F94" w:rsidRPr="00847023" w:rsidRDefault="00342F94" w:rsidP="00342F94">
      <w:pPr>
        <w:autoSpaceDE w:val="0"/>
        <w:autoSpaceDN w:val="0"/>
        <w:adjustRightInd w:val="0"/>
        <w:spacing w:after="120"/>
        <w:jc w:val="center"/>
        <w:rPr>
          <w:rFonts w:ascii="Arial" w:hAnsi="Arial" w:cs="Arial"/>
          <w:lang w:eastAsia="en-US"/>
        </w:rPr>
      </w:pPr>
      <w:r w:rsidRPr="00847023">
        <w:rPr>
          <w:rFonts w:ascii="Arial" w:hAnsi="Arial" w:cs="Arial"/>
          <w:b/>
          <w:bCs/>
          <w:lang w:eastAsia="en-US"/>
        </w:rPr>
        <w:t>Odstoupení od smlouvy</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1.</w:t>
      </w:r>
      <w:r w:rsidRPr="00847023">
        <w:rPr>
          <w:rFonts w:ascii="Arial" w:hAnsi="Arial" w:cs="Arial"/>
          <w:lang w:eastAsia="en-US"/>
        </w:rPr>
        <w:tab/>
        <w:t xml:space="preserve">Za podstatné porušení této smlouvy prodávajícím, které zakládá právo kupujícího na odstoupení od této smlouvy, se kromě vadného plnění podle článku IX. odst. 4 této smlouvy považuje </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 xml:space="preserve">a) prodlení prodávajícího s dodáním zboží o více než </w:t>
      </w:r>
      <w:r w:rsidRPr="0005383D">
        <w:rPr>
          <w:rFonts w:ascii="Arial" w:hAnsi="Arial" w:cs="Arial"/>
          <w:lang w:eastAsia="en-US"/>
        </w:rPr>
        <w:t>sedm (7)</w:t>
      </w:r>
      <w:r w:rsidRPr="00847023">
        <w:rPr>
          <w:rFonts w:ascii="Arial" w:hAnsi="Arial" w:cs="Arial"/>
          <w:lang w:eastAsia="en-US"/>
        </w:rPr>
        <w:t xml:space="preserve"> kalendářních dnů,</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b) neodstranění vad zboží ve lhůtě stanovené v článku IX. odst. 2 této smlouvy.</w:t>
      </w:r>
    </w:p>
    <w:p w:rsidR="00342F94" w:rsidRPr="00847023" w:rsidRDefault="00342F94" w:rsidP="00342F94">
      <w:pPr>
        <w:autoSpaceDE w:val="0"/>
        <w:autoSpaceDN w:val="0"/>
        <w:adjustRightInd w:val="0"/>
        <w:spacing w:after="120"/>
        <w:jc w:val="both"/>
        <w:rPr>
          <w:rFonts w:ascii="Arial" w:hAnsi="Arial" w:cs="Arial"/>
          <w:lang w:eastAsia="en-US"/>
        </w:rPr>
      </w:pPr>
      <w:r w:rsidRPr="00847023">
        <w:rPr>
          <w:rFonts w:ascii="Arial" w:hAnsi="Arial" w:cs="Arial"/>
          <w:lang w:eastAsia="en-US"/>
        </w:rPr>
        <w:t>2.</w:t>
      </w:r>
      <w:r w:rsidRPr="00847023">
        <w:rPr>
          <w:rFonts w:ascii="Arial" w:hAnsi="Arial" w:cs="Arial"/>
          <w:lang w:eastAsia="en-US"/>
        </w:rPr>
        <w:tab/>
        <w:t xml:space="preserve">Kupující je dále oprávněn od této smlouvy odstoupit, jestliže </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lang w:eastAsia="en-US"/>
        </w:rPr>
        <w:t xml:space="preserve">a) vůči majetku prodávajícího probíhá insolvenční řízení, v němž bylo vydáno </w:t>
      </w:r>
      <w:r w:rsidRPr="00847023">
        <w:rPr>
          <w:rFonts w:ascii="Arial" w:hAnsi="Arial" w:cs="Arial"/>
          <w:color w:val="000000"/>
        </w:rPr>
        <w:t>rozhodnutí</w:t>
      </w:r>
      <w:r>
        <w:rPr>
          <w:rFonts w:ascii="Arial" w:hAnsi="Arial" w:cs="Arial"/>
          <w:color w:val="000000"/>
        </w:rPr>
        <w:t xml:space="preserve"> </w:t>
      </w:r>
      <w:r w:rsidRPr="00847023">
        <w:rPr>
          <w:rFonts w:ascii="Arial" w:hAnsi="Arial" w:cs="Arial"/>
          <w:color w:val="000000"/>
        </w:rPr>
        <w:t>o úpadku, pokud to právní předpisy umožňují;</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 xml:space="preserve">b) insolvenční návrh na prodávajícího byl zamítnut z důvodu, že majetek </w:t>
      </w:r>
      <w:r w:rsidRPr="00847023">
        <w:rPr>
          <w:rFonts w:ascii="Arial" w:hAnsi="Arial" w:cs="Arial"/>
          <w:lang w:eastAsia="en-US"/>
        </w:rPr>
        <w:t xml:space="preserve">prodávajícího </w:t>
      </w:r>
      <w:r w:rsidRPr="00847023">
        <w:rPr>
          <w:rFonts w:ascii="Arial" w:hAnsi="Arial" w:cs="Arial"/>
          <w:color w:val="000000"/>
        </w:rPr>
        <w:t>nepostačuje k úhradě nákladů insolvenčního řízení;</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 xml:space="preserve">c) </w:t>
      </w:r>
      <w:r w:rsidRPr="00847023">
        <w:rPr>
          <w:rFonts w:ascii="Arial" w:hAnsi="Arial" w:cs="Arial"/>
          <w:lang w:eastAsia="en-US"/>
        </w:rPr>
        <w:t xml:space="preserve">prodávající </w:t>
      </w:r>
      <w:r w:rsidRPr="00847023">
        <w:rPr>
          <w:rFonts w:ascii="Arial" w:hAnsi="Arial" w:cs="Arial"/>
          <w:color w:val="000000"/>
        </w:rPr>
        <w:t>vstoupí do likvidace.</w:t>
      </w:r>
    </w:p>
    <w:p w:rsidR="00342F94" w:rsidRPr="00847023" w:rsidRDefault="00521FD4" w:rsidP="00342F94">
      <w:pPr>
        <w:autoSpaceDE w:val="0"/>
        <w:autoSpaceDN w:val="0"/>
        <w:adjustRightInd w:val="0"/>
        <w:spacing w:before="120"/>
        <w:jc w:val="both"/>
        <w:rPr>
          <w:rFonts w:ascii="Arial" w:hAnsi="Arial" w:cs="Arial"/>
          <w:color w:val="000000"/>
        </w:rPr>
      </w:pPr>
      <w:r>
        <w:rPr>
          <w:rFonts w:ascii="Arial" w:hAnsi="Arial" w:cs="Arial"/>
          <w:color w:val="000000"/>
        </w:rPr>
        <w:t>3.</w:t>
      </w:r>
      <w:r>
        <w:rPr>
          <w:rFonts w:ascii="Arial" w:hAnsi="Arial" w:cs="Arial"/>
          <w:color w:val="000000"/>
        </w:rPr>
        <w:tab/>
      </w:r>
      <w:r w:rsidR="00342F94" w:rsidRPr="00847023">
        <w:rPr>
          <w:rFonts w:ascii="Arial" w:hAnsi="Arial" w:cs="Arial"/>
          <w:color w:val="000000"/>
        </w:rPr>
        <w:t xml:space="preserve">Prodávající je oprávněn od smlouvy odstoupit, jestliže kupující bude v prodlení s úhradou svých peněžitých závazků vyplývajících z této smlouvy po dobu </w:t>
      </w:r>
      <w:r w:rsidR="00342F94" w:rsidRPr="0005383D">
        <w:rPr>
          <w:rFonts w:ascii="Arial" w:hAnsi="Arial" w:cs="Arial"/>
          <w:color w:val="000000"/>
        </w:rPr>
        <w:t>delší než šedesát (60)</w:t>
      </w:r>
      <w:r w:rsidR="00342F94" w:rsidRPr="00847023">
        <w:rPr>
          <w:rFonts w:ascii="Arial" w:hAnsi="Arial" w:cs="Arial"/>
          <w:color w:val="000000"/>
        </w:rPr>
        <w:t xml:space="preserve"> kalendářních dní.</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4.</w:t>
      </w:r>
      <w:r w:rsidRPr="00847023">
        <w:rPr>
          <w:rFonts w:ascii="Arial" w:hAnsi="Arial" w:cs="Arial"/>
          <w:color w:val="000000"/>
        </w:rPr>
        <w:tab/>
        <w:t xml:space="preserve">Účinky odstoupení od smlouvy nastávají okamžikem doručení písemného projevu vůle odstoupit od této smlouvy druhé smluvní straně. Odstoupení od smlouvy se nedotýká zejména nároku na náhradu škody a smluvní pokuty. </w:t>
      </w:r>
    </w:p>
    <w:p w:rsidR="00342F94" w:rsidRPr="00847023" w:rsidRDefault="00342F94" w:rsidP="00342F94">
      <w:pPr>
        <w:autoSpaceDE w:val="0"/>
        <w:autoSpaceDN w:val="0"/>
        <w:adjustRightInd w:val="0"/>
        <w:jc w:val="both"/>
        <w:rPr>
          <w:rFonts w:ascii="Arial" w:hAnsi="Arial" w:cs="Arial"/>
          <w:color w:val="000000"/>
        </w:rPr>
      </w:pPr>
    </w:p>
    <w:p w:rsidR="00342F94" w:rsidRPr="00847023" w:rsidRDefault="00342F94" w:rsidP="00342F94">
      <w:pPr>
        <w:autoSpaceDE w:val="0"/>
        <w:autoSpaceDN w:val="0"/>
        <w:adjustRightInd w:val="0"/>
        <w:jc w:val="both"/>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XII.</w:t>
      </w:r>
    </w:p>
    <w:p w:rsidR="00342F94" w:rsidRPr="00847023" w:rsidRDefault="00342F94" w:rsidP="00342F94">
      <w:pPr>
        <w:autoSpaceDE w:val="0"/>
        <w:autoSpaceDN w:val="0"/>
        <w:adjustRightInd w:val="0"/>
        <w:spacing w:after="120"/>
        <w:jc w:val="center"/>
        <w:rPr>
          <w:rFonts w:ascii="Arial" w:hAnsi="Arial" w:cs="Arial"/>
          <w:b/>
          <w:bCs/>
          <w:color w:val="000000"/>
        </w:rPr>
      </w:pPr>
      <w:r w:rsidRPr="00847023">
        <w:rPr>
          <w:rFonts w:ascii="Arial" w:hAnsi="Arial" w:cs="Arial"/>
          <w:b/>
          <w:bCs/>
          <w:color w:val="000000"/>
        </w:rPr>
        <w:t>Ostatní ujednání</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1.</w:t>
      </w:r>
      <w:r w:rsidRPr="00847023">
        <w:rPr>
          <w:rFonts w:ascii="Arial" w:hAnsi="Arial" w:cs="Arial"/>
          <w:color w:val="000000"/>
        </w:rPr>
        <w:tab/>
        <w:t>Smluvní strany jsou povinny bez zbytečného odkladu oznámit druhé smluvní straně změnu údajů v článku I. smlouvy.</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 xml:space="preserve">Prodávající je povinen dokumenty související s dodáním zboží dle této smlouvy uchovávat nejméně po dobu deseti (10) let od konce účetního období, </w:t>
      </w:r>
      <w:r>
        <w:rPr>
          <w:rFonts w:ascii="Arial" w:hAnsi="Arial" w:cs="Arial"/>
          <w:color w:val="000000"/>
        </w:rPr>
        <w:t>ve </w:t>
      </w:r>
      <w:r w:rsidRPr="00847023">
        <w:rPr>
          <w:rFonts w:ascii="Arial" w:hAnsi="Arial" w:cs="Arial"/>
          <w:color w:val="000000"/>
        </w:rPr>
        <w:t>kterém došlo k zaplacení ceny za dodané zboží, a to zejména pro účely kontroly oprávněnými kontrolními orgány.</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3.</w:t>
      </w:r>
      <w:r w:rsidRPr="00847023">
        <w:rPr>
          <w:rFonts w:ascii="Arial" w:hAnsi="Arial" w:cs="Arial"/>
          <w:color w:val="000000"/>
        </w:rPr>
        <w:tab/>
        <w:t>Prodávající je povinen umožnit kontrolu dokumentů souvisejících s dodáním zboží dle této smlouvy ze strany kupujícího a jiných orgánů oprávněných k provádění kontroly.</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4.</w:t>
      </w:r>
      <w:r w:rsidRPr="00847023">
        <w:rPr>
          <w:rFonts w:ascii="Arial" w:hAnsi="Arial" w:cs="Arial"/>
          <w:color w:val="000000"/>
        </w:rPr>
        <w:tab/>
        <w:t xml:space="preserve">Prodávající je povinen ve smyslu ustanovení § 2 písm. e) zákona č. 320/2001 Sb., o finanční kontrole ve veřejné správě a o změně některých zákonů (zákon </w:t>
      </w:r>
      <w:r>
        <w:rPr>
          <w:rFonts w:ascii="Arial" w:hAnsi="Arial" w:cs="Arial"/>
          <w:color w:val="000000"/>
        </w:rPr>
        <w:t> </w:t>
      </w:r>
      <w:r w:rsidR="001D71FE">
        <w:rPr>
          <w:rFonts w:ascii="Arial" w:hAnsi="Arial" w:cs="Arial"/>
          <w:color w:val="000000"/>
        </w:rPr>
        <w:br/>
      </w:r>
      <w:r w:rsidRPr="00847023">
        <w:rPr>
          <w:rFonts w:ascii="Arial" w:hAnsi="Arial" w:cs="Arial"/>
          <w:color w:val="000000"/>
        </w:rPr>
        <w:t>o finanční kontrole), spolupůsobit při výkonu finanční kontroly.</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5.</w:t>
      </w:r>
      <w:r w:rsidRPr="00847023">
        <w:rPr>
          <w:rFonts w:ascii="Arial" w:hAnsi="Arial" w:cs="Arial"/>
          <w:color w:val="000000"/>
        </w:rPr>
        <w:tab/>
        <w:t xml:space="preserve">Prodávající bez jakýchkoliv výhrad souhlasí se zveřejněním své identifikace </w:t>
      </w:r>
      <w:r>
        <w:rPr>
          <w:rFonts w:ascii="Arial" w:hAnsi="Arial" w:cs="Arial"/>
          <w:color w:val="000000"/>
        </w:rPr>
        <w:t> </w:t>
      </w:r>
      <w:r w:rsidR="001D71FE">
        <w:rPr>
          <w:rFonts w:ascii="Arial" w:hAnsi="Arial" w:cs="Arial"/>
          <w:color w:val="000000"/>
        </w:rPr>
        <w:br/>
      </w:r>
      <w:r w:rsidRPr="00847023">
        <w:rPr>
          <w:rFonts w:ascii="Arial" w:hAnsi="Arial" w:cs="Arial"/>
          <w:color w:val="000000"/>
        </w:rPr>
        <w:t>a dalších údajů uvedených ve smlouvě včetně ceny díla.</w:t>
      </w: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both"/>
        <w:rPr>
          <w:rFonts w:ascii="Arial" w:hAnsi="Arial" w:cs="Arial"/>
          <w:color w:val="000000"/>
        </w:rPr>
      </w:pPr>
    </w:p>
    <w:p w:rsidR="001D71FE" w:rsidRDefault="001D71FE" w:rsidP="00342F94">
      <w:pPr>
        <w:autoSpaceDE w:val="0"/>
        <w:autoSpaceDN w:val="0"/>
        <w:adjustRightInd w:val="0"/>
        <w:spacing w:after="120"/>
        <w:jc w:val="center"/>
        <w:rPr>
          <w:rFonts w:ascii="Arial" w:hAnsi="Arial" w:cs="Arial"/>
          <w:color w:val="000000"/>
        </w:rPr>
      </w:pP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color w:val="000000"/>
        </w:rPr>
        <w:t>Článek XIII.</w:t>
      </w:r>
    </w:p>
    <w:p w:rsidR="00342F94" w:rsidRPr="00847023" w:rsidRDefault="00342F94" w:rsidP="00342F94">
      <w:pPr>
        <w:autoSpaceDE w:val="0"/>
        <w:autoSpaceDN w:val="0"/>
        <w:adjustRightInd w:val="0"/>
        <w:spacing w:after="120"/>
        <w:jc w:val="center"/>
        <w:rPr>
          <w:rFonts w:ascii="Arial" w:hAnsi="Arial" w:cs="Arial"/>
          <w:color w:val="000000"/>
        </w:rPr>
      </w:pPr>
      <w:r w:rsidRPr="00847023">
        <w:rPr>
          <w:rFonts w:ascii="Arial" w:hAnsi="Arial" w:cs="Arial"/>
          <w:b/>
          <w:color w:val="000000"/>
        </w:rPr>
        <w:t>Závěrečná ustanovení</w:t>
      </w:r>
    </w:p>
    <w:p w:rsidR="00342F94" w:rsidRPr="00AB1838" w:rsidRDefault="00342F94" w:rsidP="00342F94">
      <w:pPr>
        <w:autoSpaceDE w:val="0"/>
        <w:autoSpaceDN w:val="0"/>
        <w:adjustRightInd w:val="0"/>
        <w:spacing w:before="120"/>
        <w:jc w:val="both"/>
        <w:rPr>
          <w:rFonts w:ascii="Arial" w:hAnsi="Arial" w:cs="Arial"/>
          <w:color w:val="FF0000"/>
        </w:rPr>
      </w:pPr>
      <w:r w:rsidRPr="00847023">
        <w:rPr>
          <w:rFonts w:ascii="Arial" w:hAnsi="Arial" w:cs="Arial"/>
          <w:color w:val="000000"/>
        </w:rPr>
        <w:t>1.</w:t>
      </w:r>
      <w:r w:rsidRPr="00847023">
        <w:rPr>
          <w:rFonts w:ascii="Arial" w:hAnsi="Arial" w:cs="Arial"/>
          <w:color w:val="000000"/>
        </w:rPr>
        <w:tab/>
        <w:t>Tato smlouva nabývá platnosti</w:t>
      </w:r>
      <w:r w:rsidR="00AB1838">
        <w:rPr>
          <w:rFonts w:ascii="Arial" w:hAnsi="Arial" w:cs="Arial"/>
          <w:color w:val="000000"/>
        </w:rPr>
        <w:t xml:space="preserve"> </w:t>
      </w:r>
      <w:r w:rsidR="00AB1838" w:rsidRPr="00521FD4">
        <w:rPr>
          <w:rFonts w:ascii="Arial" w:hAnsi="Arial" w:cs="Arial"/>
        </w:rPr>
        <w:t xml:space="preserve">dnem podpisu oběma smluvními </w:t>
      </w:r>
      <w:r w:rsidR="00521FD4" w:rsidRPr="00521FD4">
        <w:rPr>
          <w:rFonts w:ascii="Arial" w:hAnsi="Arial" w:cs="Arial"/>
        </w:rPr>
        <w:t>stranami a účinnosti</w:t>
      </w:r>
      <w:r w:rsidRPr="00521FD4">
        <w:rPr>
          <w:rFonts w:ascii="Arial" w:hAnsi="Arial" w:cs="Arial"/>
        </w:rPr>
        <w:t xml:space="preserve"> </w:t>
      </w:r>
      <w:r w:rsidR="00AB1838" w:rsidRPr="00521FD4">
        <w:rPr>
          <w:rFonts w:ascii="Arial" w:hAnsi="Arial" w:cs="Arial"/>
        </w:rPr>
        <w:t>dnem jejího zveřejnění v registru smluv</w:t>
      </w:r>
      <w:r w:rsidR="001670C5">
        <w:rPr>
          <w:rFonts w:ascii="Arial" w:hAnsi="Arial" w:cs="Arial"/>
        </w:rPr>
        <w:t xml:space="preserve">. Smluvní strany se dohodly, že Smlouvu zveřejní v registru smluv </w:t>
      </w:r>
      <w:r w:rsidR="00576F16">
        <w:rPr>
          <w:rFonts w:ascii="Arial" w:hAnsi="Arial" w:cs="Arial"/>
        </w:rPr>
        <w:t xml:space="preserve">strana prodávající. </w:t>
      </w: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2.</w:t>
      </w:r>
      <w:r w:rsidRPr="00847023">
        <w:rPr>
          <w:rFonts w:ascii="Arial" w:hAnsi="Arial" w:cs="Arial"/>
          <w:color w:val="000000"/>
        </w:rPr>
        <w:tab/>
        <w:t>Tato smlouva může být změněna pouze dohodou smluvních stran v písemné formě.</w:t>
      </w:r>
    </w:p>
    <w:p w:rsidR="00342F94"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3.</w:t>
      </w:r>
      <w:r w:rsidRPr="00847023">
        <w:rPr>
          <w:rFonts w:ascii="Arial" w:hAnsi="Arial" w:cs="Arial"/>
          <w:color w:val="000000"/>
        </w:rPr>
        <w:tab/>
        <w:t xml:space="preserve">Tato smlouva je vyhotovena v </w:t>
      </w:r>
      <w:r w:rsidR="001A0FE1">
        <w:rPr>
          <w:rFonts w:ascii="Arial" w:hAnsi="Arial" w:cs="Arial"/>
          <w:color w:val="000000"/>
        </w:rPr>
        <w:t>třech</w:t>
      </w:r>
      <w:r w:rsidRPr="00847023">
        <w:rPr>
          <w:rFonts w:ascii="Arial" w:hAnsi="Arial" w:cs="Arial"/>
          <w:color w:val="000000"/>
        </w:rPr>
        <w:t xml:space="preserve"> (</w:t>
      </w:r>
      <w:r w:rsidR="001A0FE1">
        <w:rPr>
          <w:rFonts w:ascii="Arial" w:hAnsi="Arial" w:cs="Arial"/>
          <w:color w:val="000000"/>
        </w:rPr>
        <w:t>3)</w:t>
      </w:r>
      <w:r w:rsidRPr="00847023">
        <w:rPr>
          <w:rFonts w:ascii="Arial" w:hAnsi="Arial" w:cs="Arial"/>
          <w:color w:val="000000"/>
        </w:rPr>
        <w:t xml:space="preserve"> stejnopisech, z nichž </w:t>
      </w:r>
      <w:r w:rsidR="00BD3CB7">
        <w:rPr>
          <w:rFonts w:ascii="Arial" w:hAnsi="Arial" w:cs="Arial"/>
          <w:color w:val="000000"/>
        </w:rPr>
        <w:t>dva</w:t>
      </w:r>
      <w:r w:rsidR="00BD3CB7" w:rsidRPr="00847023">
        <w:rPr>
          <w:rFonts w:ascii="Arial" w:hAnsi="Arial" w:cs="Arial"/>
          <w:color w:val="000000"/>
        </w:rPr>
        <w:t xml:space="preserve"> (</w:t>
      </w:r>
      <w:r w:rsidR="00BD3CB7">
        <w:rPr>
          <w:rFonts w:ascii="Arial" w:hAnsi="Arial" w:cs="Arial"/>
          <w:color w:val="000000"/>
        </w:rPr>
        <w:t xml:space="preserve">2) </w:t>
      </w:r>
      <w:r w:rsidR="00521FD4" w:rsidRPr="00847023">
        <w:rPr>
          <w:rFonts w:ascii="Arial" w:hAnsi="Arial" w:cs="Arial"/>
          <w:color w:val="000000"/>
        </w:rPr>
        <w:t>obdrží kupující</w:t>
      </w:r>
      <w:r w:rsidRPr="00847023">
        <w:rPr>
          <w:rFonts w:ascii="Arial" w:hAnsi="Arial" w:cs="Arial"/>
          <w:color w:val="000000"/>
        </w:rPr>
        <w:t xml:space="preserve"> a </w:t>
      </w:r>
      <w:r w:rsidR="00BD3CB7">
        <w:rPr>
          <w:rFonts w:ascii="Arial" w:hAnsi="Arial" w:cs="Arial"/>
          <w:color w:val="000000"/>
        </w:rPr>
        <w:t>jeden</w:t>
      </w:r>
      <w:r w:rsidRPr="00847023">
        <w:rPr>
          <w:rFonts w:ascii="Arial" w:hAnsi="Arial" w:cs="Arial"/>
          <w:color w:val="000000"/>
        </w:rPr>
        <w:t xml:space="preserve"> (</w:t>
      </w:r>
      <w:r w:rsidR="00BD3CB7">
        <w:rPr>
          <w:rFonts w:ascii="Arial" w:hAnsi="Arial" w:cs="Arial"/>
          <w:color w:val="000000"/>
        </w:rPr>
        <w:t>1</w:t>
      </w:r>
      <w:r w:rsidR="001A0FE1">
        <w:rPr>
          <w:rFonts w:ascii="Arial" w:hAnsi="Arial" w:cs="Arial"/>
          <w:color w:val="000000"/>
        </w:rPr>
        <w:t xml:space="preserve">) </w:t>
      </w:r>
      <w:r w:rsidRPr="00847023">
        <w:rPr>
          <w:rFonts w:ascii="Arial" w:hAnsi="Arial" w:cs="Arial"/>
          <w:color w:val="000000"/>
        </w:rPr>
        <w:t>prodávající.</w:t>
      </w:r>
    </w:p>
    <w:p w:rsidR="001A0FE1" w:rsidRDefault="001A0FE1" w:rsidP="00342F94">
      <w:pPr>
        <w:autoSpaceDE w:val="0"/>
        <w:autoSpaceDN w:val="0"/>
        <w:adjustRightInd w:val="0"/>
        <w:spacing w:before="120"/>
        <w:jc w:val="both"/>
        <w:rPr>
          <w:rFonts w:ascii="Arial" w:hAnsi="Arial" w:cs="Arial"/>
          <w:color w:val="000000"/>
        </w:rPr>
      </w:pPr>
    </w:p>
    <w:p w:rsidR="001A0FE1" w:rsidRDefault="001A0FE1" w:rsidP="00342F94">
      <w:pPr>
        <w:autoSpaceDE w:val="0"/>
        <w:autoSpaceDN w:val="0"/>
        <w:adjustRightInd w:val="0"/>
        <w:spacing w:before="120"/>
        <w:jc w:val="both"/>
        <w:rPr>
          <w:rFonts w:ascii="Arial" w:hAnsi="Arial" w:cs="Arial"/>
          <w:color w:val="000000"/>
        </w:rPr>
      </w:pPr>
    </w:p>
    <w:p w:rsidR="001A0FE1" w:rsidRPr="00847023" w:rsidRDefault="001A0FE1" w:rsidP="00342F94">
      <w:pPr>
        <w:autoSpaceDE w:val="0"/>
        <w:autoSpaceDN w:val="0"/>
        <w:adjustRightInd w:val="0"/>
        <w:spacing w:before="120"/>
        <w:jc w:val="both"/>
        <w:rPr>
          <w:rFonts w:ascii="Arial" w:hAnsi="Arial" w:cs="Arial"/>
          <w:color w:val="000000"/>
        </w:rPr>
      </w:pPr>
    </w:p>
    <w:p w:rsidR="00342F94" w:rsidRPr="00847023" w:rsidRDefault="00342F94" w:rsidP="00342F94">
      <w:pPr>
        <w:autoSpaceDE w:val="0"/>
        <w:autoSpaceDN w:val="0"/>
        <w:adjustRightInd w:val="0"/>
        <w:spacing w:before="120"/>
        <w:jc w:val="both"/>
        <w:rPr>
          <w:rFonts w:ascii="Arial" w:hAnsi="Arial" w:cs="Arial"/>
          <w:color w:val="000000"/>
        </w:rPr>
      </w:pPr>
      <w:r w:rsidRPr="00847023">
        <w:rPr>
          <w:rFonts w:ascii="Arial" w:hAnsi="Arial" w:cs="Arial"/>
          <w:color w:val="000000"/>
        </w:rPr>
        <w:t>4.</w:t>
      </w:r>
      <w:r w:rsidRPr="00847023">
        <w:rPr>
          <w:rFonts w:ascii="Arial" w:hAnsi="Arial" w:cs="Arial"/>
          <w:color w:val="000000"/>
        </w:rPr>
        <w:tab/>
        <w:t xml:space="preserve">Každá ze smluvních stran prohlašuje, že tuto smlouvu uzavírá svobodně </w:t>
      </w:r>
      <w:r w:rsidRPr="00847023">
        <w:rPr>
          <w:rFonts w:ascii="Arial" w:hAnsi="Arial" w:cs="Arial"/>
          <w:color w:val="000000"/>
        </w:rPr>
        <w:br/>
        <w:t>a vážně, považuje obsah této smlouvy za určitý a srozumitelný, a jsou jí známy veškeré skutečnosti, jež jsou pro uzavření této smlouvy rozhodující, na důkaz čehož připojují smluvní strany k této smlouvě své podpisy.</w:t>
      </w: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after="120"/>
        <w:jc w:val="both"/>
        <w:rPr>
          <w:rFonts w:ascii="Arial" w:hAnsi="Arial" w:cs="Arial"/>
          <w:color w:val="000000"/>
        </w:rPr>
      </w:pPr>
    </w:p>
    <w:p w:rsidR="00342F94" w:rsidRPr="00847023" w:rsidRDefault="00342F94" w:rsidP="00342F94">
      <w:pPr>
        <w:autoSpaceDE w:val="0"/>
        <w:autoSpaceDN w:val="0"/>
        <w:adjustRightInd w:val="0"/>
        <w:spacing w:before="360"/>
        <w:jc w:val="both"/>
        <w:rPr>
          <w:rFonts w:ascii="Arial" w:hAnsi="Arial" w:cs="Arial"/>
          <w:color w:val="000000"/>
        </w:rPr>
      </w:pPr>
      <w:r w:rsidRPr="00847023">
        <w:rPr>
          <w:rFonts w:ascii="Arial" w:hAnsi="Arial" w:cs="Arial"/>
          <w:color w:val="000000"/>
        </w:rPr>
        <w:t xml:space="preserve">V </w:t>
      </w:r>
      <w:proofErr w:type="gramStart"/>
      <w:r w:rsidRPr="00847023">
        <w:rPr>
          <w:rFonts w:ascii="Arial" w:hAnsi="Arial" w:cs="Arial"/>
          <w:color w:val="000000"/>
        </w:rPr>
        <w:t>Praze ............. dne</w:t>
      </w:r>
      <w:proofErr w:type="gramEnd"/>
      <w:r w:rsidRPr="00847023">
        <w:rPr>
          <w:rFonts w:ascii="Arial" w:hAnsi="Arial" w:cs="Arial"/>
          <w:color w:val="000000"/>
        </w:rPr>
        <w:t xml:space="preserve"> …………………..                V …. ............ dne……………</w:t>
      </w:r>
    </w:p>
    <w:p w:rsidR="00342F94" w:rsidRDefault="001A0FE1" w:rsidP="00342F94">
      <w:pPr>
        <w:autoSpaceDE w:val="0"/>
        <w:autoSpaceDN w:val="0"/>
        <w:adjustRightInd w:val="0"/>
        <w:spacing w:before="600"/>
        <w:jc w:val="both"/>
        <w:rPr>
          <w:rFonts w:ascii="Arial" w:hAnsi="Arial" w:cs="Arial"/>
          <w:color w:val="000000"/>
        </w:rPr>
      </w:pPr>
      <w:r>
        <w:rPr>
          <w:rFonts w:ascii="Arial" w:hAnsi="Arial" w:cs="Arial"/>
          <w:color w:val="000000"/>
        </w:rPr>
        <w:t xml:space="preserve">Kupující: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342F94" w:rsidRPr="00847023">
        <w:rPr>
          <w:rFonts w:ascii="Arial" w:hAnsi="Arial" w:cs="Arial"/>
          <w:color w:val="000000"/>
        </w:rPr>
        <w:t>Prodávající:</w:t>
      </w:r>
    </w:p>
    <w:p w:rsidR="001A0FE1" w:rsidRPr="00847023" w:rsidRDefault="001A0FE1" w:rsidP="00342F94">
      <w:pPr>
        <w:autoSpaceDE w:val="0"/>
        <w:autoSpaceDN w:val="0"/>
        <w:adjustRightInd w:val="0"/>
        <w:spacing w:before="600"/>
        <w:jc w:val="both"/>
        <w:rPr>
          <w:rFonts w:ascii="Arial" w:hAnsi="Arial" w:cs="Arial"/>
          <w:color w:val="000000"/>
        </w:rPr>
      </w:pPr>
    </w:p>
    <w:p w:rsidR="00CC0D10" w:rsidRDefault="00D54FFB" w:rsidP="004F5AD2">
      <w:pPr>
        <w:jc w:val="both"/>
        <w:rPr>
          <w:rFonts w:ascii="Arial" w:hAnsi="Arial" w:cs="Arial"/>
          <w:color w:val="000000"/>
          <w:sz w:val="20"/>
          <w:szCs w:val="20"/>
        </w:rPr>
      </w:pPr>
      <w:r w:rsidRPr="00E74679">
        <w:rPr>
          <w:rFonts w:ascii="Arial" w:hAnsi="Arial" w:cs="Arial"/>
          <w:color w:val="000000"/>
        </w:rPr>
        <w:t>…. ………………</w:t>
      </w:r>
      <w:r w:rsidR="001A0FE1">
        <w:rPr>
          <w:rFonts w:ascii="Arial" w:hAnsi="Arial" w:cs="Arial"/>
          <w:color w:val="000000"/>
          <w:sz w:val="22"/>
          <w:szCs w:val="22"/>
        </w:rPr>
        <w:t>…………………                              ………………………………………..</w:t>
      </w:r>
    </w:p>
    <w:p w:rsidR="00CC0D10" w:rsidRDefault="00CC0D10" w:rsidP="004F5AD2">
      <w:pPr>
        <w:jc w:val="both"/>
        <w:rPr>
          <w:rFonts w:ascii="Arial" w:hAnsi="Arial" w:cs="Arial"/>
          <w:color w:val="000000"/>
          <w:sz w:val="20"/>
          <w:szCs w:val="20"/>
        </w:rPr>
      </w:pPr>
    </w:p>
    <w:p w:rsidR="00CC0D10" w:rsidRDefault="00CC0D10" w:rsidP="004F5AD2">
      <w:pPr>
        <w:jc w:val="both"/>
      </w:pPr>
    </w:p>
    <w:p w:rsidR="00576F16" w:rsidRDefault="00576F16" w:rsidP="004F5AD2">
      <w:pPr>
        <w:jc w:val="both"/>
      </w:pPr>
    </w:p>
    <w:p w:rsidR="00576F16" w:rsidRDefault="00576F16" w:rsidP="004F5AD2">
      <w:pPr>
        <w:jc w:val="both"/>
      </w:pPr>
    </w:p>
    <w:p w:rsidR="00576F16" w:rsidRDefault="00576F16" w:rsidP="004F5AD2">
      <w:pPr>
        <w:jc w:val="both"/>
      </w:pPr>
    </w:p>
    <w:p w:rsidR="00576F16" w:rsidRDefault="00576F16" w:rsidP="004F5AD2">
      <w:pPr>
        <w:jc w:val="both"/>
      </w:pPr>
    </w:p>
    <w:p w:rsidR="00576F16" w:rsidRPr="00576F16" w:rsidRDefault="00576F16" w:rsidP="004F5AD2">
      <w:pPr>
        <w:jc w:val="both"/>
        <w:rPr>
          <w:rFonts w:ascii="Arial" w:hAnsi="Arial" w:cs="Arial"/>
          <w:color w:val="000000"/>
        </w:rPr>
      </w:pPr>
      <w:r w:rsidRPr="00576F16">
        <w:rPr>
          <w:rFonts w:ascii="Arial" w:hAnsi="Arial" w:cs="Arial"/>
          <w:color w:val="000000"/>
        </w:rPr>
        <w:t>Přílohy:</w:t>
      </w:r>
    </w:p>
    <w:p w:rsidR="00576F16" w:rsidRPr="00576F16" w:rsidRDefault="00576F16" w:rsidP="00576F16">
      <w:pPr>
        <w:pStyle w:val="Odstavecseseznamem"/>
        <w:numPr>
          <w:ilvl w:val="0"/>
          <w:numId w:val="2"/>
        </w:numPr>
        <w:jc w:val="both"/>
        <w:rPr>
          <w:rFonts w:ascii="Arial" w:hAnsi="Arial" w:cs="Arial"/>
          <w:color w:val="000000"/>
        </w:rPr>
      </w:pPr>
      <w:r w:rsidRPr="00576F16">
        <w:rPr>
          <w:rFonts w:ascii="Arial" w:hAnsi="Arial" w:cs="Arial"/>
          <w:color w:val="000000"/>
        </w:rPr>
        <w:t xml:space="preserve">č. 1 soupis zboží se specifikací </w:t>
      </w:r>
    </w:p>
    <w:p w:rsidR="00576F16" w:rsidRPr="00576F16" w:rsidRDefault="00576F16" w:rsidP="00576F16">
      <w:pPr>
        <w:pStyle w:val="Odstavecseseznamem"/>
        <w:numPr>
          <w:ilvl w:val="0"/>
          <w:numId w:val="2"/>
        </w:numPr>
        <w:jc w:val="both"/>
        <w:rPr>
          <w:rFonts w:ascii="Arial" w:hAnsi="Arial" w:cs="Arial"/>
          <w:color w:val="000000"/>
        </w:rPr>
      </w:pPr>
      <w:r w:rsidRPr="00576F16">
        <w:rPr>
          <w:rFonts w:ascii="Arial" w:hAnsi="Arial" w:cs="Arial"/>
          <w:color w:val="000000"/>
        </w:rPr>
        <w:t xml:space="preserve">č. 2. </w:t>
      </w:r>
      <w:proofErr w:type="spellStart"/>
      <w:r w:rsidRPr="00576F16">
        <w:rPr>
          <w:rFonts w:ascii="Arial" w:hAnsi="Arial" w:cs="Arial"/>
          <w:color w:val="000000"/>
        </w:rPr>
        <w:t>Logomanuál</w:t>
      </w:r>
      <w:proofErr w:type="spellEnd"/>
    </w:p>
    <w:p w:rsidR="00576F16" w:rsidRPr="00576F16" w:rsidRDefault="00576F16" w:rsidP="00576F16">
      <w:pPr>
        <w:pStyle w:val="Odstavecseseznamem"/>
        <w:numPr>
          <w:ilvl w:val="0"/>
          <w:numId w:val="2"/>
        </w:numPr>
        <w:jc w:val="both"/>
        <w:rPr>
          <w:rFonts w:ascii="Arial" w:hAnsi="Arial" w:cs="Arial"/>
          <w:color w:val="000000"/>
        </w:rPr>
      </w:pPr>
      <w:r w:rsidRPr="00576F16">
        <w:rPr>
          <w:rFonts w:ascii="Arial" w:hAnsi="Arial" w:cs="Arial"/>
          <w:color w:val="000000"/>
        </w:rPr>
        <w:t xml:space="preserve">č. 3 soupis zboží s termínem dodání </w:t>
      </w:r>
    </w:p>
    <w:sectPr w:rsidR="00576F16" w:rsidRPr="00576F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05" w:rsidRDefault="00CF7105">
      <w:r>
        <w:separator/>
      </w:r>
    </w:p>
  </w:endnote>
  <w:endnote w:type="continuationSeparator" w:id="0">
    <w:p w:rsidR="00CF7105" w:rsidRDefault="00CF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05" w:rsidRDefault="00CF7105">
      <w:r>
        <w:separator/>
      </w:r>
    </w:p>
  </w:footnote>
  <w:footnote w:type="continuationSeparator" w:id="0">
    <w:p w:rsidR="00CF7105" w:rsidRDefault="00CF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16" w:rsidRDefault="00DC1516">
    <w:pPr>
      <w:pStyle w:val="Zhlav"/>
    </w:pPr>
  </w:p>
  <w:p w:rsidR="00DC1516" w:rsidRDefault="00DC15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2C27"/>
    <w:multiLevelType w:val="hybridMultilevel"/>
    <w:tmpl w:val="FA30891E"/>
    <w:lvl w:ilvl="0" w:tplc="96E8D46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3E7789"/>
    <w:multiLevelType w:val="hybridMultilevel"/>
    <w:tmpl w:val="69266686"/>
    <w:lvl w:ilvl="0" w:tplc="E3D026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FB"/>
    <w:rsid w:val="00070411"/>
    <w:rsid w:val="000C4ED9"/>
    <w:rsid w:val="000D1E53"/>
    <w:rsid w:val="000E5E02"/>
    <w:rsid w:val="001178BF"/>
    <w:rsid w:val="001563CA"/>
    <w:rsid w:val="00157E1F"/>
    <w:rsid w:val="001601A6"/>
    <w:rsid w:val="001670C5"/>
    <w:rsid w:val="001A0FE1"/>
    <w:rsid w:val="001A5ADB"/>
    <w:rsid w:val="001A6E72"/>
    <w:rsid w:val="001D50A9"/>
    <w:rsid w:val="001D6C91"/>
    <w:rsid w:val="001D71FE"/>
    <w:rsid w:val="00200391"/>
    <w:rsid w:val="00213AF8"/>
    <w:rsid w:val="002428B7"/>
    <w:rsid w:val="00281BB9"/>
    <w:rsid w:val="00342DED"/>
    <w:rsid w:val="00342F94"/>
    <w:rsid w:val="003A2476"/>
    <w:rsid w:val="003F4D7D"/>
    <w:rsid w:val="0040607A"/>
    <w:rsid w:val="00406431"/>
    <w:rsid w:val="0046101E"/>
    <w:rsid w:val="0047263A"/>
    <w:rsid w:val="004857CA"/>
    <w:rsid w:val="004B31CC"/>
    <w:rsid w:val="004F5AD2"/>
    <w:rsid w:val="0050113D"/>
    <w:rsid w:val="00521FD4"/>
    <w:rsid w:val="005569E7"/>
    <w:rsid w:val="00572067"/>
    <w:rsid w:val="00575448"/>
    <w:rsid w:val="00576F16"/>
    <w:rsid w:val="005A25B6"/>
    <w:rsid w:val="00605B80"/>
    <w:rsid w:val="00655A3D"/>
    <w:rsid w:val="0068330C"/>
    <w:rsid w:val="006B2CAC"/>
    <w:rsid w:val="006B7340"/>
    <w:rsid w:val="006D1C90"/>
    <w:rsid w:val="006F699F"/>
    <w:rsid w:val="00724CD3"/>
    <w:rsid w:val="0077288B"/>
    <w:rsid w:val="00777E68"/>
    <w:rsid w:val="007D048D"/>
    <w:rsid w:val="00806675"/>
    <w:rsid w:val="00864DCC"/>
    <w:rsid w:val="00881883"/>
    <w:rsid w:val="00A269FD"/>
    <w:rsid w:val="00A675DE"/>
    <w:rsid w:val="00AB1838"/>
    <w:rsid w:val="00AD0D7A"/>
    <w:rsid w:val="00AD631F"/>
    <w:rsid w:val="00B04CC8"/>
    <w:rsid w:val="00B21442"/>
    <w:rsid w:val="00B672A6"/>
    <w:rsid w:val="00BD3CB7"/>
    <w:rsid w:val="00C10BDE"/>
    <w:rsid w:val="00C678F8"/>
    <w:rsid w:val="00CB2519"/>
    <w:rsid w:val="00CB4B6E"/>
    <w:rsid w:val="00CC0D10"/>
    <w:rsid w:val="00CC4FE5"/>
    <w:rsid w:val="00CF7105"/>
    <w:rsid w:val="00D3091D"/>
    <w:rsid w:val="00D54FFB"/>
    <w:rsid w:val="00D61555"/>
    <w:rsid w:val="00D97837"/>
    <w:rsid w:val="00DA49A9"/>
    <w:rsid w:val="00DC1516"/>
    <w:rsid w:val="00DE343C"/>
    <w:rsid w:val="00E21C21"/>
    <w:rsid w:val="00E74679"/>
    <w:rsid w:val="00EA259D"/>
    <w:rsid w:val="00F43FCC"/>
    <w:rsid w:val="00F6520D"/>
    <w:rsid w:val="00FC5243"/>
    <w:rsid w:val="00FD2943"/>
    <w:rsid w:val="00FD7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95ABBC"/>
  <w15:chartTrackingRefBased/>
  <w15:docId w15:val="{4E89F016-5909-4762-B3F3-6AF2F405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C4FE5"/>
    <w:pPr>
      <w:tabs>
        <w:tab w:val="center" w:pos="4536"/>
        <w:tab w:val="right" w:pos="9072"/>
      </w:tabs>
    </w:pPr>
  </w:style>
  <w:style w:type="paragraph" w:styleId="Zpat">
    <w:name w:val="footer"/>
    <w:basedOn w:val="Normln"/>
    <w:rsid w:val="00CC4FE5"/>
    <w:pPr>
      <w:tabs>
        <w:tab w:val="center" w:pos="4536"/>
        <w:tab w:val="right" w:pos="9072"/>
      </w:tabs>
    </w:pPr>
  </w:style>
  <w:style w:type="character" w:styleId="Hypertextovodkaz">
    <w:name w:val="Hyperlink"/>
    <w:uiPriority w:val="99"/>
    <w:unhideWhenUsed/>
    <w:rsid w:val="001D71FE"/>
    <w:rPr>
      <w:color w:val="0000FF"/>
      <w:u w:val="single"/>
    </w:rPr>
  </w:style>
  <w:style w:type="paragraph" w:styleId="Odstavecseseznamem">
    <w:name w:val="List Paragraph"/>
    <w:basedOn w:val="Normln"/>
    <w:uiPriority w:val="34"/>
    <w:qFormat/>
    <w:rsid w:val="00CB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1853</Words>
  <Characters>10791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lpstr>
    </vt:vector>
  </TitlesOfParts>
  <Company>MV ČR</Company>
  <LinksUpToDate>false</LinksUpToDate>
  <CharactersWithSpaces>12619</CharactersWithSpaces>
  <SharedDoc>false</SharedDoc>
  <HLinks>
    <vt:vector size="12" baseType="variant">
      <vt:variant>
        <vt:i4>6160413</vt:i4>
      </vt:variant>
      <vt:variant>
        <vt:i4>3</vt:i4>
      </vt:variant>
      <vt:variant>
        <vt:i4>0</vt:i4>
      </vt:variant>
      <vt:variant>
        <vt:i4>5</vt:i4>
      </vt:variant>
      <vt:variant>
        <vt:lpwstr>http://www.mvcr.cz/clanek/loga-ministerstva-vnitra-ke-stazeni-254292.aspx</vt:lpwstr>
      </vt:variant>
      <vt:variant>
        <vt:lpwstr/>
      </vt:variant>
      <vt:variant>
        <vt:i4>6160413</vt:i4>
      </vt:variant>
      <vt:variant>
        <vt:i4>0</vt:i4>
      </vt:variant>
      <vt:variant>
        <vt:i4>0</vt:i4>
      </vt:variant>
      <vt:variant>
        <vt:i4>5</vt:i4>
      </vt:variant>
      <vt:variant>
        <vt:lpwstr>http://www.mvcr.cz/clanek/loga-ministerstva-vnitra-ke-stazeni-254292.aspx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Arnotova</dc:creator>
  <cp:keywords/>
  <cp:lastModifiedBy>Jana Pelikánová</cp:lastModifiedBy>
  <cp:revision>9</cp:revision>
  <dcterms:created xsi:type="dcterms:W3CDTF">2019-02-28T08:44:00Z</dcterms:created>
  <dcterms:modified xsi:type="dcterms:W3CDTF">2019-02-28T12:03:00Z</dcterms:modified>
</cp:coreProperties>
</file>